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FEEE2"/>
  <w:body>
    <w:p w14:paraId="4BFD6A1C" w14:textId="3D6CFCEA" w:rsidR="004573BE" w:rsidRPr="008F37CC" w:rsidRDefault="0089356E">
      <w:pPr>
        <w:rPr>
          <w:b/>
          <w:bCs/>
          <w:color w:val="000000" w:themeColor="text1"/>
          <w:sz w:val="40"/>
          <w:szCs w:val="40"/>
        </w:rPr>
      </w:pPr>
      <w:r w:rsidRPr="008F37CC">
        <w:rPr>
          <w:b/>
          <w:bCs/>
          <w:color w:val="000000" w:themeColor="text1"/>
          <w:sz w:val="40"/>
          <w:szCs w:val="40"/>
        </w:rPr>
        <w:t>AUSTRALIA</w:t>
      </w:r>
      <w:r w:rsidR="00365B9C" w:rsidRPr="008F37CC">
        <w:rPr>
          <w:b/>
          <w:bCs/>
          <w:color w:val="000000" w:themeColor="text1"/>
          <w:sz w:val="40"/>
          <w:szCs w:val="40"/>
        </w:rPr>
        <w:t>: Experiences of British Colonisation</w:t>
      </w:r>
    </w:p>
    <w:p w14:paraId="6C0505FC" w14:textId="20E3DE2A" w:rsidR="00365B9C" w:rsidRDefault="00365B9C">
      <w:pPr>
        <w:rPr>
          <w:b/>
          <w:bCs/>
          <w:color w:val="000000" w:themeColor="text1"/>
        </w:rPr>
      </w:pPr>
    </w:p>
    <w:p w14:paraId="60CEA9AD" w14:textId="6D5173E0" w:rsidR="008F37CC" w:rsidRPr="008F37CC" w:rsidRDefault="008F37CC">
      <w:pPr>
        <w:rPr>
          <w:b/>
          <w:bCs/>
          <w:color w:val="000000" w:themeColor="text1"/>
        </w:rPr>
      </w:pPr>
      <w:r>
        <w:rPr>
          <w:b/>
          <w:bCs/>
          <w:color w:val="000000" w:themeColor="text1"/>
        </w:rPr>
        <w:t>GEOGRAPHY OF AUSTRALIA</w:t>
      </w:r>
    </w:p>
    <w:p w14:paraId="3EB43E92" w14:textId="77777777" w:rsidR="008F37CC" w:rsidRDefault="008F37CC">
      <w:pPr>
        <w:rPr>
          <w:b/>
          <w:bCs/>
          <w:color w:val="000000" w:themeColor="text1"/>
        </w:rPr>
      </w:pPr>
    </w:p>
    <w:p w14:paraId="4B74107E" w14:textId="48E2C534" w:rsidR="0089356E" w:rsidRPr="008F37CC" w:rsidRDefault="0089356E">
      <w:pPr>
        <w:rPr>
          <w:b/>
          <w:bCs/>
          <w:color w:val="000000" w:themeColor="text1"/>
        </w:rPr>
      </w:pPr>
      <w:r w:rsidRPr="008F37CC">
        <w:rPr>
          <w:b/>
          <w:bCs/>
          <w:color w:val="000000" w:themeColor="text1"/>
        </w:rPr>
        <w:t xml:space="preserve">Slide </w:t>
      </w:r>
      <w:r w:rsidR="00C5018E" w:rsidRPr="008F37CC">
        <w:rPr>
          <w:b/>
          <w:bCs/>
          <w:color w:val="000000" w:themeColor="text1"/>
        </w:rPr>
        <w:t>3</w:t>
      </w:r>
    </w:p>
    <w:p w14:paraId="62EBF340" w14:textId="612D528D" w:rsidR="00A302CE" w:rsidRPr="008F37CC" w:rsidRDefault="004573BE" w:rsidP="00A302CE">
      <w:pPr>
        <w:rPr>
          <w:rFonts w:cstheme="minorHAnsi"/>
          <w:color w:val="000000" w:themeColor="text1"/>
        </w:rPr>
      </w:pPr>
      <w:r w:rsidRPr="008F37CC">
        <w:rPr>
          <w:rFonts w:cstheme="minorHAnsi"/>
          <w:color w:val="000000" w:themeColor="text1"/>
        </w:rPr>
        <w:t>Australia is not only a vast country but also a continent. It is more than 30 times the area of the UK.</w:t>
      </w:r>
      <w:r w:rsidR="00CE7ADE" w:rsidRPr="008F37CC">
        <w:rPr>
          <w:rFonts w:cstheme="minorHAnsi"/>
          <w:color w:val="000000" w:themeColor="text1"/>
        </w:rPr>
        <w:t xml:space="preserve"> English settlers considered it</w:t>
      </w:r>
      <w:r w:rsidRPr="008F37CC">
        <w:rPr>
          <w:rFonts w:cstheme="minorHAnsi"/>
          <w:color w:val="000000" w:themeColor="text1"/>
        </w:rPr>
        <w:t xml:space="preserve"> </w:t>
      </w:r>
      <w:r w:rsidR="00CE7ADE" w:rsidRPr="008F37CC">
        <w:rPr>
          <w:rFonts w:cstheme="minorHAnsi"/>
          <w:color w:val="000000" w:themeColor="text1"/>
        </w:rPr>
        <w:t>“</w:t>
      </w:r>
      <w:r w:rsidR="00A302CE" w:rsidRPr="008F37CC">
        <w:rPr>
          <w:rFonts w:cstheme="minorHAnsi"/>
          <w:color w:val="000000" w:themeColor="text1"/>
        </w:rPr>
        <w:t>a paradise on earth, for here laid one of the fairest domains ever created by nature. Permanent life-giving rivers meandered through its extensive plains; lush grasslands and forests flourished on its rich soil. The white men could scarcely believe their luck, as they penetrated further into undulating pastures and negotiable bushlands”. (quoted in Cannon, 1993)</w:t>
      </w:r>
    </w:p>
    <w:p w14:paraId="24DCB94E" w14:textId="481A9039" w:rsidR="00163513" w:rsidRPr="008F37CC" w:rsidRDefault="00163513">
      <w:pPr>
        <w:rPr>
          <w:rFonts w:asciiTheme="majorHAnsi" w:hAnsiTheme="majorHAnsi" w:cstheme="majorHAnsi"/>
          <w:color w:val="000000" w:themeColor="text1"/>
        </w:rPr>
      </w:pPr>
    </w:p>
    <w:p w14:paraId="45EB77EC" w14:textId="469D4AE9" w:rsidR="0089356E" w:rsidRPr="008F37CC" w:rsidRDefault="00C5018E">
      <w:pPr>
        <w:rPr>
          <w:rFonts w:cstheme="minorHAnsi"/>
          <w:b/>
          <w:bCs/>
          <w:color w:val="000000" w:themeColor="text1"/>
        </w:rPr>
      </w:pPr>
      <w:r w:rsidRPr="008F37CC">
        <w:rPr>
          <w:rFonts w:cstheme="minorHAnsi"/>
          <w:b/>
          <w:bCs/>
          <w:color w:val="000000" w:themeColor="text1"/>
        </w:rPr>
        <w:t>INDIGENOUS TRIBES OF AUSTRALIA - PEOPLES LIVING ON THE LAND BEFORE WHITE SETTLEMENT</w:t>
      </w:r>
    </w:p>
    <w:p w14:paraId="412D2AE0" w14:textId="77777777" w:rsidR="0089356E" w:rsidRPr="008F37CC" w:rsidRDefault="0089356E">
      <w:pPr>
        <w:rPr>
          <w:rFonts w:cstheme="minorHAnsi"/>
          <w:b/>
          <w:bCs/>
          <w:color w:val="000000" w:themeColor="text1"/>
        </w:rPr>
      </w:pPr>
    </w:p>
    <w:p w14:paraId="36C525C0" w14:textId="3626289D" w:rsidR="0089356E" w:rsidRPr="008F37CC" w:rsidRDefault="0089356E">
      <w:pPr>
        <w:rPr>
          <w:rFonts w:cstheme="minorHAnsi"/>
          <w:b/>
          <w:bCs/>
          <w:color w:val="000000" w:themeColor="text1"/>
        </w:rPr>
      </w:pPr>
      <w:r w:rsidRPr="008F37CC">
        <w:rPr>
          <w:rFonts w:cstheme="minorHAnsi"/>
          <w:b/>
          <w:bCs/>
          <w:color w:val="000000" w:themeColor="text1"/>
        </w:rPr>
        <w:t xml:space="preserve">Slide </w:t>
      </w:r>
      <w:r w:rsidR="00C5018E" w:rsidRPr="008F37CC">
        <w:rPr>
          <w:rFonts w:cstheme="minorHAnsi"/>
          <w:b/>
          <w:bCs/>
          <w:color w:val="000000" w:themeColor="text1"/>
        </w:rPr>
        <w:t>4</w:t>
      </w:r>
    </w:p>
    <w:p w14:paraId="61F4248D" w14:textId="7EBFCEB1" w:rsidR="00393248" w:rsidRPr="008F37CC" w:rsidRDefault="00767885">
      <w:pPr>
        <w:rPr>
          <w:rFonts w:cstheme="minorHAnsi"/>
          <w:color w:val="000000" w:themeColor="text1"/>
        </w:rPr>
      </w:pPr>
      <w:r w:rsidRPr="008F37CC">
        <w:rPr>
          <w:rFonts w:cstheme="minorHAnsi"/>
          <w:color w:val="000000" w:themeColor="text1"/>
        </w:rPr>
        <w:t xml:space="preserve">Today we think of Australia as a predominantly white culture, adopting many British </w:t>
      </w:r>
      <w:r w:rsidR="00C564B4" w:rsidRPr="008F37CC">
        <w:rPr>
          <w:rFonts w:cstheme="minorHAnsi"/>
          <w:color w:val="000000" w:themeColor="text1"/>
        </w:rPr>
        <w:t>values</w:t>
      </w:r>
      <w:r w:rsidRPr="008F37CC">
        <w:rPr>
          <w:rFonts w:cstheme="minorHAnsi"/>
          <w:color w:val="000000" w:themeColor="text1"/>
        </w:rPr>
        <w:t xml:space="preserve"> and traditions. Brit</w:t>
      </w:r>
      <w:r w:rsidR="00C51FAA" w:rsidRPr="008F37CC">
        <w:rPr>
          <w:rFonts w:cstheme="minorHAnsi"/>
          <w:color w:val="000000" w:themeColor="text1"/>
        </w:rPr>
        <w:t xml:space="preserve">ain’s </w:t>
      </w:r>
      <w:r w:rsidRPr="008F37CC">
        <w:rPr>
          <w:rFonts w:cstheme="minorHAnsi"/>
          <w:color w:val="000000" w:themeColor="text1"/>
        </w:rPr>
        <w:t xml:space="preserve">influence on </w:t>
      </w:r>
      <w:r w:rsidR="00C51FAA" w:rsidRPr="008F37CC">
        <w:rPr>
          <w:rFonts w:cstheme="minorHAnsi"/>
          <w:color w:val="000000" w:themeColor="text1"/>
        </w:rPr>
        <w:t>the country is apparent through the union jack on Australia’s national flag</w:t>
      </w:r>
      <w:r w:rsidR="003626F5" w:rsidRPr="008F37CC">
        <w:rPr>
          <w:rFonts w:cstheme="minorHAnsi"/>
          <w:color w:val="000000" w:themeColor="text1"/>
        </w:rPr>
        <w:t>,</w:t>
      </w:r>
      <w:r w:rsidR="00C51FAA" w:rsidRPr="008F37CC">
        <w:rPr>
          <w:rFonts w:cstheme="minorHAnsi"/>
          <w:color w:val="000000" w:themeColor="text1"/>
        </w:rPr>
        <w:t xml:space="preserve"> and it would be easy to assume that Australia’s history began in Britain. However, </w:t>
      </w:r>
      <w:r w:rsidR="002813AD" w:rsidRPr="008F37CC">
        <w:rPr>
          <w:rFonts w:cstheme="minorHAnsi"/>
          <w:color w:val="000000" w:themeColor="text1"/>
        </w:rPr>
        <w:t>the country’s</w:t>
      </w:r>
      <w:r w:rsidR="00C51FAA" w:rsidRPr="008F37CC">
        <w:rPr>
          <w:rFonts w:cstheme="minorHAnsi"/>
          <w:color w:val="000000" w:themeColor="text1"/>
        </w:rPr>
        <w:t xml:space="preserve"> origins extend far beyond British settlement</w:t>
      </w:r>
      <w:r w:rsidR="00435255" w:rsidRPr="008F37CC">
        <w:rPr>
          <w:rFonts w:cstheme="minorHAnsi"/>
          <w:color w:val="000000" w:themeColor="text1"/>
        </w:rPr>
        <w:t>, s</w:t>
      </w:r>
      <w:r w:rsidR="00C51FAA" w:rsidRPr="008F37CC">
        <w:rPr>
          <w:rFonts w:cstheme="minorHAnsi"/>
          <w:color w:val="000000" w:themeColor="text1"/>
        </w:rPr>
        <w:t xml:space="preserve">o what did Australia look like before it was colonised by </w:t>
      </w:r>
      <w:r w:rsidR="001C0938" w:rsidRPr="008F37CC">
        <w:rPr>
          <w:rFonts w:cstheme="minorHAnsi"/>
          <w:color w:val="000000" w:themeColor="text1"/>
        </w:rPr>
        <w:t>Britain</w:t>
      </w:r>
      <w:r w:rsidR="00C51FAA" w:rsidRPr="008F37CC">
        <w:rPr>
          <w:rFonts w:cstheme="minorHAnsi"/>
          <w:color w:val="000000" w:themeColor="text1"/>
        </w:rPr>
        <w:t xml:space="preserve">? </w:t>
      </w:r>
      <w:r w:rsidR="00393248" w:rsidRPr="008F37CC">
        <w:rPr>
          <w:rFonts w:cstheme="minorHAnsi"/>
          <w:color w:val="000000" w:themeColor="text1"/>
        </w:rPr>
        <w:t xml:space="preserve">This is a map showing the 500 or so different tribes that lived on the land. </w:t>
      </w:r>
    </w:p>
    <w:p w14:paraId="1F694E6B" w14:textId="77777777" w:rsidR="00C5018E" w:rsidRPr="008F37CC" w:rsidRDefault="00C5018E">
      <w:pPr>
        <w:rPr>
          <w:rFonts w:cstheme="minorHAnsi"/>
          <w:color w:val="000000" w:themeColor="text1"/>
        </w:rPr>
      </w:pPr>
    </w:p>
    <w:p w14:paraId="6CE60694" w14:textId="7CDB28F9" w:rsidR="00C5018E" w:rsidRPr="008F37CC" w:rsidRDefault="00C5018E">
      <w:pPr>
        <w:rPr>
          <w:rFonts w:cstheme="minorHAnsi"/>
          <w:color w:val="000000" w:themeColor="text1"/>
        </w:rPr>
      </w:pPr>
      <w:r w:rsidRPr="008F37CC">
        <w:rPr>
          <w:rFonts w:cstheme="minorHAnsi"/>
          <w:color w:val="000000" w:themeColor="text1"/>
        </w:rPr>
        <w:t xml:space="preserve">In 2020, only about 3% of the Australian population was of Aboriginal descent. </w:t>
      </w:r>
    </w:p>
    <w:p w14:paraId="43D988E1" w14:textId="7AF0AB79" w:rsidR="00F27090" w:rsidRPr="008F37CC" w:rsidRDefault="00F27090" w:rsidP="00A074E2">
      <w:pPr>
        <w:rPr>
          <w:rFonts w:cstheme="minorHAnsi"/>
          <w:b/>
          <w:bCs/>
          <w:color w:val="000000" w:themeColor="text1"/>
        </w:rPr>
      </w:pPr>
    </w:p>
    <w:p w14:paraId="4082D8B7" w14:textId="630C031A" w:rsidR="00F27090" w:rsidRPr="008F37CC" w:rsidRDefault="00F27090" w:rsidP="00A074E2">
      <w:pPr>
        <w:rPr>
          <w:rFonts w:cstheme="minorHAnsi"/>
          <w:b/>
          <w:bCs/>
          <w:color w:val="000000" w:themeColor="text1"/>
        </w:rPr>
      </w:pPr>
      <w:r w:rsidRPr="008F37CC">
        <w:rPr>
          <w:rFonts w:cstheme="minorHAnsi"/>
          <w:b/>
          <w:bCs/>
          <w:color w:val="000000" w:themeColor="text1"/>
        </w:rPr>
        <w:t xml:space="preserve">Slide </w:t>
      </w:r>
      <w:r w:rsidR="00C5018E" w:rsidRPr="008F37CC">
        <w:rPr>
          <w:rFonts w:cstheme="minorHAnsi"/>
          <w:b/>
          <w:bCs/>
          <w:color w:val="000000" w:themeColor="text1"/>
        </w:rPr>
        <w:t>5</w:t>
      </w:r>
    </w:p>
    <w:p w14:paraId="7E37488F" w14:textId="289F1BB0" w:rsidR="00A074E2" w:rsidRPr="008F37CC" w:rsidRDefault="00393248" w:rsidP="00A074E2">
      <w:pPr>
        <w:rPr>
          <w:rFonts w:cstheme="minorHAnsi"/>
          <w:color w:val="000000" w:themeColor="text1"/>
        </w:rPr>
      </w:pPr>
      <w:r w:rsidRPr="008F37CC">
        <w:rPr>
          <w:rFonts w:cstheme="minorHAnsi"/>
          <w:color w:val="000000" w:themeColor="text1"/>
        </w:rPr>
        <w:t xml:space="preserve">It is estimated that the population reached about 750,000 </w:t>
      </w:r>
      <w:r w:rsidR="00A074E2" w:rsidRPr="008F37CC">
        <w:rPr>
          <w:rFonts w:cstheme="minorHAnsi"/>
          <w:color w:val="000000" w:themeColor="text1"/>
        </w:rPr>
        <w:t>before the arrival of colonialists</w:t>
      </w:r>
      <w:r w:rsidR="006D15E7" w:rsidRPr="008F37CC">
        <w:rPr>
          <w:rFonts w:cstheme="minorHAnsi"/>
          <w:color w:val="000000" w:themeColor="text1"/>
        </w:rPr>
        <w:t xml:space="preserve">. </w:t>
      </w:r>
      <w:r w:rsidR="00A074E2" w:rsidRPr="008F37CC">
        <w:rPr>
          <w:rFonts w:cstheme="minorHAnsi"/>
          <w:color w:val="000000" w:themeColor="text1"/>
        </w:rPr>
        <w:t xml:space="preserve"> In fact, Australia’s history precedes white settlement by approximately 50,000 years, when humans made the first land breach from south-east Asia to Australia. </w:t>
      </w:r>
    </w:p>
    <w:p w14:paraId="1F3A01AF" w14:textId="405A7B69" w:rsidR="00A074E2" w:rsidRPr="008F37CC" w:rsidRDefault="00A074E2">
      <w:pPr>
        <w:rPr>
          <w:rFonts w:cstheme="minorHAnsi"/>
          <w:color w:val="000000" w:themeColor="text1"/>
        </w:rPr>
      </w:pPr>
    </w:p>
    <w:p w14:paraId="489E0AF9" w14:textId="77777777" w:rsidR="00C5018E" w:rsidRPr="008F37CC" w:rsidRDefault="00C5018E" w:rsidP="00C5018E">
      <w:pPr>
        <w:rPr>
          <w:rFonts w:cstheme="minorHAnsi"/>
          <w:color w:val="000000" w:themeColor="text1"/>
        </w:rPr>
      </w:pPr>
      <w:r w:rsidRPr="008F37CC">
        <w:rPr>
          <w:rFonts w:cstheme="minorHAnsi"/>
          <w:color w:val="000000" w:themeColor="text1"/>
        </w:rPr>
        <w:t xml:space="preserve">Aboriginal Australians are believed to have migrated to the continent from Asia thousands of years ago. Multiple theories suggest that outside of Africa, the Aboriginal population may be the oldest humans on earth having lived in Australia for 50,000 years. Divided between the Aboriginal Australians and the Torres Strait Islanders, there were around 750,000 people divided into 500 different tribes or nations, speaking over 250 Aboriginal languages. They were hunter gatherers with a rich and vibrant culture, including art forms such as chanting, dancing and performing sacred rituals as well as singing, acting and mime. Storytelling forms an important part of their culture, with tales commonly engraved and painted onto flat stones and wooden boards. More well- known aspects of Aboriginal expression include ceremonial headdresses and the boomerang, which is still today seen as an emblem of Australia. </w:t>
      </w:r>
    </w:p>
    <w:p w14:paraId="6A3D316D" w14:textId="77777777" w:rsidR="00C5018E" w:rsidRPr="008F37CC" w:rsidRDefault="00C5018E">
      <w:pPr>
        <w:rPr>
          <w:rFonts w:cstheme="minorHAnsi"/>
          <w:color w:val="000000" w:themeColor="text1"/>
        </w:rPr>
      </w:pPr>
    </w:p>
    <w:p w14:paraId="1CA36745" w14:textId="2C92E364" w:rsidR="00393248" w:rsidRPr="008F37CC" w:rsidRDefault="00393248">
      <w:pPr>
        <w:rPr>
          <w:rFonts w:asciiTheme="majorHAnsi" w:hAnsiTheme="majorHAnsi" w:cstheme="majorHAnsi"/>
          <w:color w:val="000000" w:themeColor="text1"/>
        </w:rPr>
      </w:pPr>
    </w:p>
    <w:p w14:paraId="756805A0" w14:textId="34C43082" w:rsidR="00F27090" w:rsidRPr="008F37CC" w:rsidRDefault="00EA565D" w:rsidP="001673C2">
      <w:pPr>
        <w:pStyle w:val="NormalWeb"/>
        <w:spacing w:before="0" w:beforeAutospacing="0" w:after="0" w:afterAutospacing="0"/>
        <w:rPr>
          <w:rFonts w:asciiTheme="minorHAnsi" w:eastAsiaTheme="minorEastAsia" w:hAnsiTheme="minorHAnsi" w:cstheme="minorHAnsi"/>
          <w:b/>
          <w:bCs/>
          <w:color w:val="000000" w:themeColor="text1"/>
          <w:kern w:val="24"/>
        </w:rPr>
      </w:pPr>
      <w:r w:rsidRPr="008F37CC">
        <w:rPr>
          <w:rFonts w:asciiTheme="minorHAnsi" w:eastAsiaTheme="minorEastAsia" w:hAnsiTheme="minorHAnsi" w:cstheme="minorHAnsi"/>
          <w:b/>
          <w:bCs/>
          <w:color w:val="000000" w:themeColor="text1"/>
          <w:kern w:val="24"/>
        </w:rPr>
        <w:t xml:space="preserve">WHAT SHOULD WE CALL THE FIRST PEOPLE OF AUSTRALIA? </w:t>
      </w:r>
    </w:p>
    <w:p w14:paraId="58926716" w14:textId="77777777" w:rsidR="00EA565D" w:rsidRPr="008F37CC" w:rsidRDefault="00EA565D" w:rsidP="001673C2">
      <w:pPr>
        <w:pStyle w:val="NormalWeb"/>
        <w:spacing w:before="0" w:beforeAutospacing="0" w:after="0" w:afterAutospacing="0"/>
        <w:rPr>
          <w:rFonts w:asciiTheme="minorHAnsi" w:eastAsiaTheme="minorEastAsia" w:hAnsiTheme="minorHAnsi" w:cstheme="minorHAnsi"/>
          <w:b/>
          <w:bCs/>
          <w:color w:val="000000" w:themeColor="text1"/>
          <w:kern w:val="24"/>
        </w:rPr>
      </w:pPr>
    </w:p>
    <w:p w14:paraId="52A52919" w14:textId="4BFE8243" w:rsidR="00EA565D" w:rsidRPr="008F37CC" w:rsidRDefault="00EA565D" w:rsidP="001673C2">
      <w:pPr>
        <w:pStyle w:val="NormalWeb"/>
        <w:spacing w:before="0" w:beforeAutospacing="0" w:after="0" w:afterAutospacing="0"/>
        <w:rPr>
          <w:rFonts w:asciiTheme="minorHAnsi" w:eastAsiaTheme="minorEastAsia" w:hAnsiTheme="minorHAnsi" w:cstheme="minorHAnsi"/>
          <w:b/>
          <w:bCs/>
          <w:color w:val="000000" w:themeColor="text1"/>
          <w:kern w:val="24"/>
        </w:rPr>
      </w:pPr>
      <w:r w:rsidRPr="008F37CC">
        <w:rPr>
          <w:rFonts w:asciiTheme="minorHAnsi" w:eastAsiaTheme="minorEastAsia" w:hAnsiTheme="minorHAnsi" w:cstheme="minorHAnsi"/>
          <w:b/>
          <w:bCs/>
          <w:color w:val="000000" w:themeColor="text1"/>
          <w:kern w:val="24"/>
        </w:rPr>
        <w:t xml:space="preserve">Slide </w:t>
      </w:r>
      <w:r w:rsidR="00C5018E" w:rsidRPr="008F37CC">
        <w:rPr>
          <w:rFonts w:asciiTheme="minorHAnsi" w:eastAsiaTheme="minorEastAsia" w:hAnsiTheme="minorHAnsi" w:cstheme="minorHAnsi"/>
          <w:b/>
          <w:bCs/>
          <w:color w:val="000000" w:themeColor="text1"/>
          <w:kern w:val="24"/>
        </w:rPr>
        <w:t>6</w:t>
      </w:r>
    </w:p>
    <w:p w14:paraId="76E0B669" w14:textId="52E6A580" w:rsidR="001673C2" w:rsidRPr="008F37CC" w:rsidRDefault="001673C2" w:rsidP="001673C2">
      <w:pPr>
        <w:pStyle w:val="NormalWeb"/>
        <w:spacing w:before="0" w:beforeAutospacing="0" w:after="0" w:afterAutospacing="0"/>
        <w:rPr>
          <w:rFonts w:asciiTheme="minorHAnsi" w:eastAsiaTheme="minorEastAsia" w:hAnsiTheme="minorHAnsi" w:cstheme="minorHAnsi"/>
          <w:color w:val="000000" w:themeColor="text1"/>
          <w:kern w:val="24"/>
          <w:lang w:val="en-US"/>
        </w:rPr>
      </w:pPr>
      <w:r w:rsidRPr="008F37CC">
        <w:rPr>
          <w:rFonts w:asciiTheme="minorHAnsi" w:eastAsiaTheme="minorEastAsia" w:hAnsiTheme="minorHAnsi" w:cstheme="minorHAnsi"/>
          <w:color w:val="000000" w:themeColor="text1"/>
          <w:kern w:val="24"/>
        </w:rPr>
        <w:lastRenderedPageBreak/>
        <w:t xml:space="preserve">Aboriginal comes from the Latin. </w:t>
      </w:r>
      <w:r w:rsidRPr="008F37CC">
        <w:rPr>
          <w:rFonts w:asciiTheme="minorHAnsi" w:eastAsiaTheme="minorEastAsia" w:hAnsiTheme="minorHAnsi" w:cstheme="minorHAnsi"/>
          <w:i/>
          <w:iCs/>
          <w:color w:val="000000" w:themeColor="text1"/>
          <w:kern w:val="24"/>
        </w:rPr>
        <w:t>Ab</w:t>
      </w:r>
      <w:r w:rsidRPr="008F37CC">
        <w:rPr>
          <w:rFonts w:asciiTheme="minorHAnsi" w:eastAsiaTheme="minorEastAsia" w:hAnsiTheme="minorHAnsi" w:cstheme="minorHAnsi"/>
          <w:color w:val="000000" w:themeColor="text1"/>
          <w:kern w:val="24"/>
        </w:rPr>
        <w:t xml:space="preserve"> means before and </w:t>
      </w:r>
      <w:proofErr w:type="spellStart"/>
      <w:r w:rsidRPr="008F37CC">
        <w:rPr>
          <w:rFonts w:asciiTheme="minorHAnsi" w:eastAsiaTheme="minorEastAsia" w:hAnsiTheme="minorHAnsi" w:cstheme="minorHAnsi"/>
          <w:i/>
          <w:iCs/>
          <w:color w:val="000000" w:themeColor="text1"/>
          <w:kern w:val="24"/>
        </w:rPr>
        <w:t>origo</w:t>
      </w:r>
      <w:proofErr w:type="spellEnd"/>
      <w:r w:rsidRPr="008F37CC">
        <w:rPr>
          <w:rFonts w:asciiTheme="minorHAnsi" w:eastAsiaTheme="minorEastAsia" w:hAnsiTheme="minorHAnsi" w:cstheme="minorHAnsi"/>
          <w:i/>
          <w:iCs/>
          <w:color w:val="000000" w:themeColor="text1"/>
          <w:kern w:val="24"/>
        </w:rPr>
        <w:t xml:space="preserve"> </w:t>
      </w:r>
      <w:r w:rsidRPr="008F37CC">
        <w:rPr>
          <w:rFonts w:asciiTheme="minorHAnsi" w:eastAsiaTheme="minorEastAsia" w:hAnsiTheme="minorHAnsi" w:cstheme="minorHAnsi"/>
          <w:color w:val="000000" w:themeColor="text1"/>
          <w:kern w:val="24"/>
        </w:rPr>
        <w:t>means beginning or original. It expresses that Aboriginal people have lived</w:t>
      </w:r>
      <w:r w:rsidRPr="008F37CC">
        <w:rPr>
          <w:rFonts w:asciiTheme="minorHAnsi" w:eastAsiaTheme="minorEastAsia" w:hAnsiTheme="minorHAnsi" w:cstheme="minorHAnsi"/>
          <w:color w:val="000000" w:themeColor="text1"/>
          <w:kern w:val="24"/>
          <w:lang w:val="en-US"/>
        </w:rPr>
        <w:t xml:space="preserve"> in Australia from the beginning of time. </w:t>
      </w:r>
    </w:p>
    <w:p w14:paraId="0A846473" w14:textId="140E534A" w:rsidR="00D70C2A" w:rsidRPr="008F37CC" w:rsidRDefault="00D70C2A" w:rsidP="001673C2">
      <w:pPr>
        <w:pStyle w:val="NormalWeb"/>
        <w:spacing w:before="0" w:beforeAutospacing="0" w:after="0" w:afterAutospacing="0"/>
        <w:rPr>
          <w:rFonts w:asciiTheme="minorHAnsi" w:eastAsiaTheme="minorEastAsia" w:hAnsiTheme="minorHAnsi" w:cstheme="minorHAnsi"/>
          <w:color w:val="000000" w:themeColor="text1"/>
          <w:kern w:val="24"/>
          <w:lang w:val="en-US"/>
        </w:rPr>
      </w:pPr>
    </w:p>
    <w:p w14:paraId="25C2C7B1" w14:textId="05B69983" w:rsidR="001673C2" w:rsidRPr="008F37CC" w:rsidRDefault="00914CD2" w:rsidP="001673C2">
      <w:pPr>
        <w:pStyle w:val="NormalWeb"/>
        <w:spacing w:before="0" w:beforeAutospacing="0" w:after="0" w:afterAutospacing="0"/>
        <w:rPr>
          <w:rFonts w:asciiTheme="minorHAnsi" w:eastAsiaTheme="minorEastAsia" w:hAnsiTheme="minorHAnsi" w:cstheme="minorHAnsi"/>
          <w:color w:val="000000" w:themeColor="text1"/>
          <w:kern w:val="24"/>
          <w:lang w:val="en-US"/>
        </w:rPr>
      </w:pPr>
      <w:r w:rsidRPr="008F37CC">
        <w:rPr>
          <w:rFonts w:asciiTheme="minorHAnsi" w:eastAsiaTheme="minorEastAsia" w:hAnsiTheme="minorHAnsi" w:cstheme="minorHAnsi"/>
          <w:color w:val="000000" w:themeColor="text1"/>
          <w:kern w:val="24"/>
          <w:lang w:val="en-US"/>
        </w:rPr>
        <w:t xml:space="preserve">Throughout the colonialist years, </w:t>
      </w:r>
      <w:r w:rsidR="00D70C2A" w:rsidRPr="008F37CC">
        <w:rPr>
          <w:rFonts w:asciiTheme="minorHAnsi" w:eastAsiaTheme="minorEastAsia" w:hAnsiTheme="minorHAnsi" w:cstheme="minorHAnsi"/>
          <w:color w:val="000000" w:themeColor="text1"/>
          <w:kern w:val="24"/>
          <w:lang w:val="en-US"/>
        </w:rPr>
        <w:t xml:space="preserve">the indigenous peoples of Australia were called </w:t>
      </w:r>
      <w:r w:rsidR="004A5EB6" w:rsidRPr="008F37CC">
        <w:rPr>
          <w:rFonts w:asciiTheme="minorHAnsi" w:eastAsiaTheme="minorEastAsia" w:hAnsiTheme="minorHAnsi" w:cstheme="minorHAnsi"/>
          <w:color w:val="000000" w:themeColor="text1"/>
          <w:kern w:val="24"/>
          <w:lang w:val="en-US"/>
        </w:rPr>
        <w:t>‘</w:t>
      </w:r>
      <w:r w:rsidR="00D70C2A" w:rsidRPr="008F37CC">
        <w:rPr>
          <w:rFonts w:asciiTheme="minorHAnsi" w:eastAsiaTheme="minorEastAsia" w:hAnsiTheme="minorHAnsi" w:cstheme="minorHAnsi"/>
          <w:color w:val="000000" w:themeColor="text1"/>
          <w:kern w:val="24"/>
          <w:lang w:val="en-US"/>
        </w:rPr>
        <w:t>Aborigine</w:t>
      </w:r>
      <w:r w:rsidRPr="008F37CC">
        <w:rPr>
          <w:rFonts w:asciiTheme="minorHAnsi" w:eastAsiaTheme="minorEastAsia" w:hAnsiTheme="minorHAnsi" w:cstheme="minorHAnsi"/>
          <w:color w:val="000000" w:themeColor="text1"/>
          <w:kern w:val="24"/>
          <w:lang w:val="en-US"/>
        </w:rPr>
        <w:t>.</w:t>
      </w:r>
      <w:r w:rsidR="004A5EB6" w:rsidRPr="008F37CC">
        <w:rPr>
          <w:rFonts w:asciiTheme="minorHAnsi" w:eastAsiaTheme="minorEastAsia" w:hAnsiTheme="minorHAnsi" w:cstheme="minorHAnsi"/>
          <w:color w:val="000000" w:themeColor="text1"/>
          <w:kern w:val="24"/>
          <w:lang w:val="en-US"/>
        </w:rPr>
        <w:t>’</w:t>
      </w:r>
      <w:r w:rsidRPr="008F37CC">
        <w:rPr>
          <w:rFonts w:asciiTheme="minorHAnsi" w:eastAsiaTheme="minorEastAsia" w:hAnsiTheme="minorHAnsi" w:cstheme="minorHAnsi"/>
          <w:color w:val="000000" w:themeColor="text1"/>
          <w:kern w:val="24"/>
          <w:lang w:val="en-US"/>
        </w:rPr>
        <w:t xml:space="preserve"> This term l</w:t>
      </w:r>
      <w:r w:rsidR="00D70C2A" w:rsidRPr="008F37CC">
        <w:rPr>
          <w:rFonts w:asciiTheme="minorHAnsi" w:eastAsiaTheme="minorEastAsia" w:hAnsiTheme="minorHAnsi" w:cstheme="minorHAnsi"/>
          <w:color w:val="000000" w:themeColor="text1"/>
          <w:kern w:val="24"/>
          <w:lang w:val="en-US"/>
        </w:rPr>
        <w:t>umped peoples of diverse cultures together</w:t>
      </w:r>
      <w:r w:rsidRPr="008F37CC">
        <w:rPr>
          <w:rFonts w:asciiTheme="minorHAnsi" w:eastAsiaTheme="minorEastAsia" w:hAnsiTheme="minorHAnsi" w:cstheme="minorHAnsi"/>
          <w:color w:val="000000" w:themeColor="text1"/>
          <w:kern w:val="24"/>
          <w:lang w:val="en-US"/>
        </w:rPr>
        <w:t xml:space="preserve">, which </w:t>
      </w:r>
      <w:r w:rsidR="004A5EB6" w:rsidRPr="008F37CC">
        <w:rPr>
          <w:rFonts w:asciiTheme="minorHAnsi" w:eastAsiaTheme="minorEastAsia" w:hAnsiTheme="minorHAnsi" w:cstheme="minorHAnsi"/>
          <w:color w:val="000000" w:themeColor="text1"/>
          <w:kern w:val="24"/>
          <w:lang w:val="en-US"/>
        </w:rPr>
        <w:t>many</w:t>
      </w:r>
      <w:r w:rsidR="005F6E85" w:rsidRPr="008F37CC">
        <w:rPr>
          <w:rFonts w:asciiTheme="minorHAnsi" w:eastAsiaTheme="minorEastAsia" w:hAnsiTheme="minorHAnsi" w:cstheme="minorHAnsi"/>
          <w:color w:val="000000" w:themeColor="text1"/>
          <w:kern w:val="24"/>
          <w:lang w:val="en-US"/>
        </w:rPr>
        <w:t xml:space="preserve"> indigenous peoples</w:t>
      </w:r>
      <w:r w:rsidRPr="008F37CC">
        <w:rPr>
          <w:rFonts w:asciiTheme="minorHAnsi" w:eastAsiaTheme="minorEastAsia" w:hAnsiTheme="minorHAnsi" w:cstheme="minorHAnsi"/>
          <w:color w:val="000000" w:themeColor="text1"/>
          <w:kern w:val="24"/>
          <w:lang w:val="en-US"/>
        </w:rPr>
        <w:t xml:space="preserve"> found insulting</w:t>
      </w:r>
      <w:r w:rsidR="006D15E7" w:rsidRPr="008F37CC">
        <w:rPr>
          <w:rFonts w:asciiTheme="minorHAnsi" w:eastAsiaTheme="minorEastAsia" w:hAnsiTheme="minorHAnsi" w:cstheme="minorHAnsi"/>
          <w:color w:val="000000" w:themeColor="text1"/>
          <w:kern w:val="24"/>
          <w:lang w:val="en-US"/>
        </w:rPr>
        <w:t xml:space="preserve">, and for many </w:t>
      </w:r>
      <w:r w:rsidR="005F6E85" w:rsidRPr="008F37CC">
        <w:rPr>
          <w:rFonts w:asciiTheme="minorHAnsi" w:eastAsiaTheme="minorEastAsia" w:hAnsiTheme="minorHAnsi" w:cstheme="minorHAnsi"/>
          <w:color w:val="000000" w:themeColor="text1"/>
          <w:kern w:val="24"/>
          <w:lang w:val="en-US"/>
        </w:rPr>
        <w:t xml:space="preserve">the term </w:t>
      </w:r>
      <w:r w:rsidR="004A5EB6" w:rsidRPr="008F37CC">
        <w:rPr>
          <w:rFonts w:asciiTheme="minorHAnsi" w:eastAsiaTheme="minorEastAsia" w:hAnsiTheme="minorHAnsi" w:cstheme="minorHAnsi"/>
          <w:color w:val="000000" w:themeColor="text1"/>
          <w:kern w:val="24"/>
          <w:lang w:val="en-US"/>
        </w:rPr>
        <w:t>‘</w:t>
      </w:r>
      <w:r w:rsidR="005F6E85" w:rsidRPr="008F37CC">
        <w:rPr>
          <w:rFonts w:asciiTheme="minorHAnsi" w:eastAsiaTheme="minorEastAsia" w:hAnsiTheme="minorHAnsi" w:cstheme="minorHAnsi"/>
          <w:color w:val="000000" w:themeColor="text1"/>
          <w:kern w:val="24"/>
          <w:lang w:val="en-US"/>
        </w:rPr>
        <w:t>Aborigine</w:t>
      </w:r>
      <w:r w:rsidR="004A5EB6" w:rsidRPr="008F37CC">
        <w:rPr>
          <w:rFonts w:asciiTheme="minorHAnsi" w:eastAsiaTheme="minorEastAsia" w:hAnsiTheme="minorHAnsi" w:cstheme="minorHAnsi"/>
          <w:color w:val="000000" w:themeColor="text1"/>
          <w:kern w:val="24"/>
          <w:lang w:val="en-US"/>
        </w:rPr>
        <w:t>’</w:t>
      </w:r>
      <w:r w:rsidR="005F6E85" w:rsidRPr="008F37CC">
        <w:rPr>
          <w:rFonts w:asciiTheme="minorHAnsi" w:eastAsiaTheme="minorEastAsia" w:hAnsiTheme="minorHAnsi" w:cstheme="minorHAnsi"/>
          <w:color w:val="000000" w:themeColor="text1"/>
          <w:kern w:val="24"/>
          <w:lang w:val="en-US"/>
        </w:rPr>
        <w:t xml:space="preserve"> </w:t>
      </w:r>
      <w:r w:rsidR="006D15E7" w:rsidRPr="008F37CC">
        <w:rPr>
          <w:rFonts w:asciiTheme="minorHAnsi" w:eastAsiaTheme="minorEastAsia" w:hAnsiTheme="minorHAnsi" w:cstheme="minorHAnsi"/>
          <w:color w:val="000000" w:themeColor="text1"/>
          <w:kern w:val="24"/>
          <w:lang w:val="en-US"/>
        </w:rPr>
        <w:t>has colonia</w:t>
      </w:r>
      <w:r w:rsidR="004A5EB6" w:rsidRPr="008F37CC">
        <w:rPr>
          <w:rFonts w:asciiTheme="minorHAnsi" w:eastAsiaTheme="minorEastAsia" w:hAnsiTheme="minorHAnsi" w:cstheme="minorHAnsi"/>
          <w:color w:val="000000" w:themeColor="text1"/>
          <w:kern w:val="24"/>
          <w:lang w:val="en-US"/>
        </w:rPr>
        <w:t>l</w:t>
      </w:r>
      <w:r w:rsidR="006D15E7" w:rsidRPr="008F37CC">
        <w:rPr>
          <w:rFonts w:asciiTheme="minorHAnsi" w:eastAsiaTheme="minorEastAsia" w:hAnsiTheme="minorHAnsi" w:cstheme="minorHAnsi"/>
          <w:color w:val="000000" w:themeColor="text1"/>
          <w:kern w:val="24"/>
          <w:lang w:val="en-US"/>
        </w:rPr>
        <w:t xml:space="preserve"> connotations. </w:t>
      </w:r>
      <w:r w:rsidR="001673C2" w:rsidRPr="008F37CC">
        <w:rPr>
          <w:rFonts w:asciiTheme="minorHAnsi" w:eastAsiaTheme="minorEastAsia" w:hAnsiTheme="minorHAnsi" w:cstheme="minorHAnsi"/>
          <w:color w:val="000000" w:themeColor="text1"/>
          <w:kern w:val="24"/>
          <w:lang w:val="en-US"/>
        </w:rPr>
        <w:t xml:space="preserve">“Aboriginal people are a diverse group of </w:t>
      </w:r>
      <w:r w:rsidR="0004064C" w:rsidRPr="008F37CC">
        <w:rPr>
          <w:rFonts w:asciiTheme="minorHAnsi" w:eastAsiaTheme="minorEastAsia" w:hAnsiTheme="minorHAnsi" w:cstheme="minorHAnsi"/>
          <w:color w:val="000000" w:themeColor="text1"/>
          <w:kern w:val="24"/>
          <w:lang w:val="en-US"/>
        </w:rPr>
        <w:t>individuals,</w:t>
      </w:r>
      <w:r w:rsidR="001673C2" w:rsidRPr="008F37CC">
        <w:rPr>
          <w:rFonts w:asciiTheme="minorHAnsi" w:eastAsiaTheme="minorEastAsia" w:hAnsiTheme="minorHAnsi" w:cstheme="minorHAnsi"/>
          <w:color w:val="000000" w:themeColor="text1"/>
          <w:kern w:val="24"/>
          <w:lang w:val="en-US"/>
        </w:rPr>
        <w:t xml:space="preserve"> and the </w:t>
      </w:r>
      <w:r w:rsidR="00B7624F" w:rsidRPr="008F37CC">
        <w:rPr>
          <w:rFonts w:asciiTheme="minorHAnsi" w:eastAsiaTheme="minorEastAsia" w:hAnsiTheme="minorHAnsi" w:cstheme="minorHAnsi"/>
          <w:color w:val="000000" w:themeColor="text1"/>
          <w:kern w:val="24"/>
          <w:lang w:val="en-US"/>
        </w:rPr>
        <w:t xml:space="preserve">[…] </w:t>
      </w:r>
      <w:r w:rsidR="001673C2" w:rsidRPr="008F37CC">
        <w:rPr>
          <w:rFonts w:asciiTheme="minorHAnsi" w:eastAsiaTheme="minorEastAsia" w:hAnsiTheme="minorHAnsi" w:cstheme="minorHAnsi"/>
          <w:color w:val="000000" w:themeColor="text1"/>
          <w:kern w:val="24"/>
          <w:lang w:val="en-US"/>
        </w:rPr>
        <w:t xml:space="preserve">term </w:t>
      </w:r>
      <w:r w:rsidR="00180EB5" w:rsidRPr="008F37CC">
        <w:rPr>
          <w:rFonts w:asciiTheme="minorHAnsi" w:eastAsiaTheme="minorEastAsia" w:hAnsiTheme="minorHAnsi" w:cstheme="minorHAnsi"/>
          <w:color w:val="000000" w:themeColor="text1"/>
          <w:kern w:val="24"/>
          <w:lang w:val="en-US"/>
        </w:rPr>
        <w:t>‘</w:t>
      </w:r>
      <w:r w:rsidR="001673C2" w:rsidRPr="008F37CC">
        <w:rPr>
          <w:rFonts w:asciiTheme="minorHAnsi" w:eastAsiaTheme="minorEastAsia" w:hAnsiTheme="minorHAnsi" w:cstheme="minorHAnsi"/>
          <w:color w:val="000000" w:themeColor="text1"/>
          <w:kern w:val="24"/>
          <w:lang w:val="en-US"/>
        </w:rPr>
        <w:t>Aborigine</w:t>
      </w:r>
      <w:r w:rsidR="00180EB5" w:rsidRPr="008F37CC">
        <w:rPr>
          <w:rFonts w:asciiTheme="minorHAnsi" w:eastAsiaTheme="minorEastAsia" w:hAnsiTheme="minorHAnsi" w:cstheme="minorHAnsi"/>
          <w:color w:val="000000" w:themeColor="text1"/>
          <w:kern w:val="24"/>
          <w:lang w:val="en-US"/>
        </w:rPr>
        <w:t>’</w:t>
      </w:r>
      <w:r w:rsidR="001673C2" w:rsidRPr="008F37CC">
        <w:rPr>
          <w:rFonts w:asciiTheme="minorHAnsi" w:eastAsiaTheme="minorEastAsia" w:hAnsiTheme="minorHAnsi" w:cstheme="minorHAnsi"/>
          <w:color w:val="000000" w:themeColor="text1"/>
          <w:kern w:val="24"/>
          <w:lang w:val="en-US"/>
        </w:rPr>
        <w:t xml:space="preserve"> is now no longer used as it has negative connotations imposed during colonization and can perpetuate prejudice and discrimination”. Maria Tomasic, president of </w:t>
      </w:r>
      <w:r w:rsidR="0004064C" w:rsidRPr="008F37CC">
        <w:rPr>
          <w:rFonts w:asciiTheme="minorHAnsi" w:eastAsiaTheme="minorEastAsia" w:hAnsiTheme="minorHAnsi" w:cstheme="minorHAnsi"/>
          <w:color w:val="000000" w:themeColor="text1"/>
          <w:kern w:val="24"/>
          <w:lang w:val="en-US"/>
        </w:rPr>
        <w:t xml:space="preserve">the </w:t>
      </w:r>
      <w:r w:rsidR="001673C2" w:rsidRPr="008F37CC">
        <w:rPr>
          <w:rFonts w:asciiTheme="minorHAnsi" w:eastAsiaTheme="minorEastAsia" w:hAnsiTheme="minorHAnsi" w:cstheme="minorHAnsi"/>
          <w:color w:val="000000" w:themeColor="text1"/>
          <w:kern w:val="24"/>
          <w:lang w:val="en-US"/>
        </w:rPr>
        <w:t xml:space="preserve">Royal </w:t>
      </w:r>
      <w:r w:rsidR="0004064C" w:rsidRPr="008F37CC">
        <w:rPr>
          <w:rFonts w:asciiTheme="minorHAnsi" w:eastAsiaTheme="minorEastAsia" w:hAnsiTheme="minorHAnsi" w:cstheme="minorHAnsi"/>
          <w:color w:val="000000" w:themeColor="text1"/>
          <w:kern w:val="24"/>
          <w:lang w:val="en-US"/>
        </w:rPr>
        <w:t>Australian</w:t>
      </w:r>
      <w:r w:rsidR="001673C2" w:rsidRPr="008F37CC">
        <w:rPr>
          <w:rFonts w:asciiTheme="minorHAnsi" w:eastAsiaTheme="minorEastAsia" w:hAnsiTheme="minorHAnsi" w:cstheme="minorHAnsi"/>
          <w:color w:val="000000" w:themeColor="text1"/>
          <w:kern w:val="24"/>
          <w:lang w:val="en-US"/>
        </w:rPr>
        <w:t xml:space="preserve"> and New Zealand College of Psychiatrists</w:t>
      </w:r>
      <w:r w:rsidR="00B7624F" w:rsidRPr="008F37CC">
        <w:rPr>
          <w:rFonts w:asciiTheme="minorHAnsi" w:eastAsiaTheme="minorEastAsia" w:hAnsiTheme="minorHAnsi" w:cstheme="minorHAnsi"/>
          <w:color w:val="000000" w:themeColor="text1"/>
          <w:kern w:val="24"/>
          <w:lang w:val="en-US"/>
        </w:rPr>
        <w:t>.</w:t>
      </w:r>
    </w:p>
    <w:p w14:paraId="05B3106C" w14:textId="6D069F81" w:rsidR="001673C2" w:rsidRPr="008F37CC" w:rsidRDefault="001673C2">
      <w:pPr>
        <w:rPr>
          <w:rFonts w:cstheme="minorHAnsi"/>
          <w:b/>
          <w:bCs/>
          <w:color w:val="000000" w:themeColor="text1"/>
        </w:rPr>
      </w:pPr>
    </w:p>
    <w:p w14:paraId="366E8982" w14:textId="50A2C5C2" w:rsidR="00BF44CA" w:rsidRPr="008F37CC" w:rsidRDefault="005F6E85">
      <w:pPr>
        <w:rPr>
          <w:rFonts w:cstheme="minorHAnsi"/>
          <w:color w:val="000000" w:themeColor="text1"/>
        </w:rPr>
      </w:pPr>
      <w:r w:rsidRPr="008F37CC">
        <w:rPr>
          <w:rFonts w:cstheme="minorHAnsi"/>
          <w:color w:val="000000" w:themeColor="text1"/>
        </w:rPr>
        <w:t xml:space="preserve">For this presentation the indigenous population </w:t>
      </w:r>
      <w:r w:rsidR="00E41504" w:rsidRPr="008F37CC">
        <w:rPr>
          <w:rFonts w:cstheme="minorHAnsi"/>
          <w:color w:val="000000" w:themeColor="text1"/>
        </w:rPr>
        <w:t>will</w:t>
      </w:r>
      <w:r w:rsidRPr="008F37CC">
        <w:rPr>
          <w:rFonts w:cstheme="minorHAnsi"/>
          <w:color w:val="000000" w:themeColor="text1"/>
        </w:rPr>
        <w:t xml:space="preserve"> be referred to as Aboriginal Australians</w:t>
      </w:r>
      <w:r w:rsidR="00E41504" w:rsidRPr="008F37CC">
        <w:rPr>
          <w:rFonts w:cstheme="minorHAnsi"/>
          <w:color w:val="000000" w:themeColor="text1"/>
        </w:rPr>
        <w:t>,</w:t>
      </w:r>
      <w:r w:rsidRPr="008F37CC">
        <w:rPr>
          <w:rFonts w:cstheme="minorHAnsi"/>
          <w:color w:val="000000" w:themeColor="text1"/>
        </w:rPr>
        <w:t xml:space="preserve"> though </w:t>
      </w:r>
      <w:r w:rsidR="009205D0" w:rsidRPr="008F37CC">
        <w:rPr>
          <w:rFonts w:cstheme="minorHAnsi"/>
          <w:color w:val="000000" w:themeColor="text1"/>
        </w:rPr>
        <w:t>terms</w:t>
      </w:r>
      <w:r w:rsidRPr="008F37CC">
        <w:rPr>
          <w:rFonts w:cstheme="minorHAnsi"/>
          <w:color w:val="000000" w:themeColor="text1"/>
        </w:rPr>
        <w:t xml:space="preserve"> such as</w:t>
      </w:r>
      <w:r w:rsidR="0004064C" w:rsidRPr="008F37CC">
        <w:rPr>
          <w:rFonts w:cstheme="minorHAnsi"/>
          <w:color w:val="000000" w:themeColor="text1"/>
        </w:rPr>
        <w:t xml:space="preserve"> </w:t>
      </w:r>
      <w:r w:rsidR="009205D0" w:rsidRPr="008F37CC">
        <w:rPr>
          <w:rFonts w:cstheme="minorHAnsi"/>
          <w:color w:val="000000" w:themeColor="text1"/>
        </w:rPr>
        <w:t>First Peoples, First Nations and First Australians</w:t>
      </w:r>
      <w:r w:rsidRPr="008F37CC">
        <w:rPr>
          <w:rFonts w:cstheme="minorHAnsi"/>
          <w:color w:val="000000" w:themeColor="text1"/>
        </w:rPr>
        <w:t xml:space="preserve"> are now regularly used.</w:t>
      </w:r>
    </w:p>
    <w:p w14:paraId="2C5972E8" w14:textId="77777777" w:rsidR="00E41504" w:rsidRPr="008F37CC" w:rsidRDefault="00E41504">
      <w:pPr>
        <w:rPr>
          <w:rFonts w:cstheme="minorHAnsi"/>
          <w:color w:val="000000" w:themeColor="text1"/>
        </w:rPr>
      </w:pPr>
    </w:p>
    <w:p w14:paraId="5C211377" w14:textId="77777777" w:rsidR="006A4B79" w:rsidRPr="008F37CC" w:rsidRDefault="006A4B79" w:rsidP="00BF44CA">
      <w:pPr>
        <w:rPr>
          <w:rFonts w:asciiTheme="majorHAnsi" w:hAnsiTheme="majorHAnsi" w:cstheme="majorHAnsi"/>
          <w:color w:val="000000" w:themeColor="text1"/>
        </w:rPr>
      </w:pPr>
    </w:p>
    <w:p w14:paraId="712E0235" w14:textId="0BDF8223" w:rsidR="006A4B79" w:rsidRPr="008F37CC" w:rsidRDefault="006A4B79" w:rsidP="00BF44CA">
      <w:pPr>
        <w:rPr>
          <w:rFonts w:cstheme="minorHAnsi"/>
          <w:b/>
          <w:bCs/>
          <w:color w:val="000000" w:themeColor="text1"/>
        </w:rPr>
      </w:pPr>
      <w:r w:rsidRPr="008F37CC">
        <w:rPr>
          <w:rFonts w:cstheme="minorHAnsi"/>
          <w:b/>
          <w:bCs/>
          <w:color w:val="000000" w:themeColor="text1"/>
        </w:rPr>
        <w:t xml:space="preserve">CARETAKERS OF THE ENVIRONMENT </w:t>
      </w:r>
    </w:p>
    <w:p w14:paraId="6D470D9E" w14:textId="77777777" w:rsidR="006A4B79" w:rsidRPr="008F37CC" w:rsidRDefault="006A4B79" w:rsidP="00BF44CA">
      <w:pPr>
        <w:rPr>
          <w:rFonts w:cstheme="minorHAnsi"/>
          <w:b/>
          <w:bCs/>
          <w:color w:val="000000" w:themeColor="text1"/>
        </w:rPr>
      </w:pPr>
    </w:p>
    <w:p w14:paraId="7927A084" w14:textId="3CC940F4" w:rsidR="000514D3" w:rsidRPr="008F37CC" w:rsidRDefault="006A4B79" w:rsidP="006A4B79">
      <w:pPr>
        <w:rPr>
          <w:rFonts w:cstheme="minorHAnsi"/>
          <w:b/>
          <w:bCs/>
          <w:color w:val="000000" w:themeColor="text1"/>
        </w:rPr>
      </w:pPr>
      <w:r w:rsidRPr="008F37CC">
        <w:rPr>
          <w:rFonts w:cstheme="minorHAnsi"/>
          <w:b/>
          <w:bCs/>
          <w:color w:val="000000" w:themeColor="text1"/>
        </w:rPr>
        <w:t xml:space="preserve">Slide </w:t>
      </w:r>
      <w:r w:rsidR="00C5018E" w:rsidRPr="008F37CC">
        <w:rPr>
          <w:rFonts w:cstheme="minorHAnsi"/>
          <w:b/>
          <w:bCs/>
          <w:color w:val="000000" w:themeColor="text1"/>
        </w:rPr>
        <w:t>7</w:t>
      </w:r>
    </w:p>
    <w:p w14:paraId="266AFACA" w14:textId="77777777" w:rsidR="00365B9C" w:rsidRPr="008F37CC" w:rsidRDefault="00365B9C" w:rsidP="00365B9C">
      <w:pPr>
        <w:rPr>
          <w:rFonts w:cstheme="minorHAnsi"/>
          <w:color w:val="000000" w:themeColor="text1"/>
        </w:rPr>
      </w:pPr>
      <w:r w:rsidRPr="008F37CC">
        <w:rPr>
          <w:rFonts w:cstheme="minorHAnsi"/>
          <w:color w:val="000000" w:themeColor="text1"/>
        </w:rPr>
        <w:t xml:space="preserve">Another significant aspect of Aboriginal culture is their ‘dreaming relationship’ with the natural world. According to Aboriginal philosophy, mythical beings shape the land and populate it with animals, plants and humans. These mythical beings retain control of all power and fertility which can be released into the human realm if they are worshipped correctly. Thus, through dreams, the living and spiritual can interact. The spirits of past ancestors can be passed down culturally through art, dance and stories and form a vital part of Aboriginal identity. </w:t>
      </w:r>
    </w:p>
    <w:p w14:paraId="06BF795D" w14:textId="77777777" w:rsidR="00365B9C" w:rsidRPr="008F37CC" w:rsidRDefault="00365B9C" w:rsidP="006A4B79">
      <w:pPr>
        <w:rPr>
          <w:rFonts w:cstheme="minorHAnsi"/>
          <w:color w:val="000000" w:themeColor="text1"/>
        </w:rPr>
      </w:pPr>
    </w:p>
    <w:p w14:paraId="0FCDAE28" w14:textId="7123D56C" w:rsidR="00365B9C" w:rsidRPr="008F37CC" w:rsidRDefault="00365B9C" w:rsidP="006A4B79">
      <w:pPr>
        <w:rPr>
          <w:rFonts w:cstheme="minorHAnsi"/>
          <w:color w:val="000000" w:themeColor="text1"/>
        </w:rPr>
      </w:pPr>
      <w:r w:rsidRPr="008F37CC">
        <w:rPr>
          <w:rFonts w:cstheme="minorHAnsi"/>
          <w:color w:val="000000" w:themeColor="text1"/>
        </w:rPr>
        <w:t xml:space="preserve">For thousands of years, indigenous communities have been caretakers of the environment, protecting their lands, respecting wildlife and utilising traditional knowledge of sustainable practices passed down through generations. Today, they continue to safeguard some of the most biodiverse areas on the planet. </w:t>
      </w:r>
    </w:p>
    <w:p w14:paraId="76BD8089" w14:textId="19EC5C41" w:rsidR="00163513" w:rsidRPr="008F37CC" w:rsidRDefault="00163513">
      <w:pPr>
        <w:rPr>
          <w:b/>
          <w:bCs/>
          <w:color w:val="000000" w:themeColor="text1"/>
        </w:rPr>
      </w:pPr>
    </w:p>
    <w:p w14:paraId="45E7E83E" w14:textId="752E19D7" w:rsidR="006A4B79" w:rsidRPr="008F37CC" w:rsidRDefault="00C5018E">
      <w:pPr>
        <w:rPr>
          <w:b/>
          <w:bCs/>
          <w:color w:val="000000" w:themeColor="text1"/>
        </w:rPr>
      </w:pPr>
      <w:r w:rsidRPr="008F37CC">
        <w:rPr>
          <w:b/>
          <w:bCs/>
          <w:color w:val="000000" w:themeColor="text1"/>
        </w:rPr>
        <w:t>JAMES COOK’S ‘DISCOVERY’</w:t>
      </w:r>
    </w:p>
    <w:p w14:paraId="0C03EAEF" w14:textId="77777777" w:rsidR="006A4B79" w:rsidRPr="008F37CC" w:rsidRDefault="006A4B79">
      <w:pPr>
        <w:rPr>
          <w:b/>
          <w:bCs/>
          <w:color w:val="000000" w:themeColor="text1"/>
        </w:rPr>
      </w:pPr>
    </w:p>
    <w:p w14:paraId="199AB8D6" w14:textId="375EE1D9" w:rsidR="006A4B79" w:rsidRPr="008F37CC" w:rsidRDefault="006A4B79">
      <w:pPr>
        <w:rPr>
          <w:b/>
          <w:bCs/>
          <w:color w:val="000000" w:themeColor="text1"/>
        </w:rPr>
      </w:pPr>
      <w:r w:rsidRPr="008F37CC">
        <w:rPr>
          <w:b/>
          <w:bCs/>
          <w:color w:val="000000" w:themeColor="text1"/>
        </w:rPr>
        <w:t xml:space="preserve">Slide </w:t>
      </w:r>
      <w:r w:rsidR="00C5018E" w:rsidRPr="008F37CC">
        <w:rPr>
          <w:b/>
          <w:bCs/>
          <w:color w:val="000000" w:themeColor="text1"/>
        </w:rPr>
        <w:t>8</w:t>
      </w:r>
    </w:p>
    <w:p w14:paraId="211D1C6D" w14:textId="7D091144" w:rsidR="00CF1666" w:rsidRPr="008F37CC" w:rsidRDefault="003236AF" w:rsidP="005A1A72">
      <w:pPr>
        <w:rPr>
          <w:rFonts w:cstheme="minorHAnsi"/>
          <w:color w:val="000000" w:themeColor="text1"/>
        </w:rPr>
      </w:pPr>
      <w:r w:rsidRPr="008F37CC">
        <w:rPr>
          <w:rFonts w:cstheme="minorHAnsi"/>
          <w:color w:val="000000" w:themeColor="text1"/>
        </w:rPr>
        <w:t>James Cook was an 18</w:t>
      </w:r>
      <w:r w:rsidRPr="008F37CC">
        <w:rPr>
          <w:rFonts w:cstheme="minorHAnsi"/>
          <w:color w:val="000000" w:themeColor="text1"/>
          <w:vertAlign w:val="superscript"/>
        </w:rPr>
        <w:t>th</w:t>
      </w:r>
      <w:r w:rsidRPr="008F37CC">
        <w:rPr>
          <w:rFonts w:cstheme="minorHAnsi"/>
          <w:color w:val="000000" w:themeColor="text1"/>
        </w:rPr>
        <w:t xml:space="preserve"> century explorer </w:t>
      </w:r>
      <w:r w:rsidR="00D85A20" w:rsidRPr="008F37CC">
        <w:rPr>
          <w:rFonts w:cstheme="minorHAnsi"/>
          <w:color w:val="000000" w:themeColor="text1"/>
        </w:rPr>
        <w:t>most known</w:t>
      </w:r>
      <w:r w:rsidRPr="008F37CC">
        <w:rPr>
          <w:rFonts w:cstheme="minorHAnsi"/>
          <w:color w:val="000000" w:themeColor="text1"/>
        </w:rPr>
        <w:t xml:space="preserve"> for ‘discovering</w:t>
      </w:r>
      <w:r w:rsidR="006A4B79" w:rsidRPr="008F37CC">
        <w:rPr>
          <w:rFonts w:cstheme="minorHAnsi"/>
          <w:color w:val="000000" w:themeColor="text1"/>
        </w:rPr>
        <w:t>’</w:t>
      </w:r>
      <w:r w:rsidRPr="008F37CC">
        <w:rPr>
          <w:rFonts w:cstheme="minorHAnsi"/>
          <w:color w:val="000000" w:themeColor="text1"/>
        </w:rPr>
        <w:t xml:space="preserve"> Australia. However, it is important to remember that whilst Cook was the first British man to sail to Australia, he did not first discover the </w:t>
      </w:r>
      <w:r w:rsidR="00E84227" w:rsidRPr="008F37CC">
        <w:rPr>
          <w:rFonts w:cstheme="minorHAnsi"/>
          <w:color w:val="000000" w:themeColor="text1"/>
        </w:rPr>
        <w:t>island</w:t>
      </w:r>
      <w:r w:rsidRPr="008F37CC">
        <w:rPr>
          <w:rFonts w:cstheme="minorHAnsi"/>
          <w:color w:val="000000" w:themeColor="text1"/>
        </w:rPr>
        <w:t xml:space="preserve"> as </w:t>
      </w:r>
      <w:r w:rsidR="00FA18E8" w:rsidRPr="008F37CC">
        <w:rPr>
          <w:rFonts w:cstheme="minorHAnsi"/>
          <w:color w:val="000000" w:themeColor="text1"/>
        </w:rPr>
        <w:t xml:space="preserve">the continent was already home to </w:t>
      </w:r>
      <w:r w:rsidR="00E84227" w:rsidRPr="008F37CC">
        <w:rPr>
          <w:rFonts w:cstheme="minorHAnsi"/>
          <w:color w:val="000000" w:themeColor="text1"/>
        </w:rPr>
        <w:t>extensive</w:t>
      </w:r>
      <w:r w:rsidR="00FA18E8" w:rsidRPr="008F37CC">
        <w:rPr>
          <w:rFonts w:cstheme="minorHAnsi"/>
          <w:color w:val="000000" w:themeColor="text1"/>
        </w:rPr>
        <w:t xml:space="preserve"> </w:t>
      </w:r>
      <w:r w:rsidR="00B520B9" w:rsidRPr="008F37CC">
        <w:rPr>
          <w:rFonts w:cstheme="minorHAnsi"/>
          <w:color w:val="000000" w:themeColor="text1"/>
        </w:rPr>
        <w:t>A</w:t>
      </w:r>
      <w:r w:rsidR="00FA18E8" w:rsidRPr="008F37CC">
        <w:rPr>
          <w:rFonts w:cstheme="minorHAnsi"/>
          <w:color w:val="000000" w:themeColor="text1"/>
        </w:rPr>
        <w:t>borigin</w:t>
      </w:r>
      <w:r w:rsidR="00E84227" w:rsidRPr="008F37CC">
        <w:rPr>
          <w:rFonts w:cstheme="minorHAnsi"/>
          <w:color w:val="000000" w:themeColor="text1"/>
        </w:rPr>
        <w:t>al settlement</w:t>
      </w:r>
      <w:r w:rsidRPr="008F37CC">
        <w:rPr>
          <w:rFonts w:cstheme="minorHAnsi"/>
          <w:color w:val="000000" w:themeColor="text1"/>
        </w:rPr>
        <w:t>.</w:t>
      </w:r>
      <w:r w:rsidR="00E421DD" w:rsidRPr="008F37CC">
        <w:rPr>
          <w:rFonts w:cstheme="minorHAnsi"/>
          <w:color w:val="000000" w:themeColor="text1"/>
        </w:rPr>
        <w:t xml:space="preserve"> T</w:t>
      </w:r>
      <w:r w:rsidRPr="008F37CC">
        <w:rPr>
          <w:rFonts w:cstheme="minorHAnsi"/>
          <w:color w:val="000000" w:themeColor="text1"/>
        </w:rPr>
        <w:t xml:space="preserve">he British viewed the </w:t>
      </w:r>
      <w:r w:rsidR="001F7646" w:rsidRPr="008F37CC">
        <w:rPr>
          <w:rFonts w:cstheme="minorHAnsi"/>
          <w:color w:val="000000" w:themeColor="text1"/>
        </w:rPr>
        <w:t>land</w:t>
      </w:r>
      <w:r w:rsidRPr="008F37CC">
        <w:rPr>
          <w:rFonts w:cstheme="minorHAnsi"/>
          <w:color w:val="000000" w:themeColor="text1"/>
        </w:rPr>
        <w:t xml:space="preserve"> as empty and</w:t>
      </w:r>
      <w:r w:rsidR="008E48FE" w:rsidRPr="008F37CC">
        <w:rPr>
          <w:rFonts w:cstheme="minorHAnsi"/>
          <w:color w:val="000000" w:themeColor="text1"/>
        </w:rPr>
        <w:t>,</w:t>
      </w:r>
      <w:r w:rsidR="00E421DD" w:rsidRPr="008F37CC">
        <w:rPr>
          <w:rFonts w:cstheme="minorHAnsi"/>
          <w:color w:val="000000" w:themeColor="text1"/>
        </w:rPr>
        <w:t xml:space="preserve"> with Cook’s arrival</w:t>
      </w:r>
      <w:r w:rsidR="008E48FE" w:rsidRPr="008F37CC">
        <w:rPr>
          <w:rFonts w:cstheme="minorHAnsi"/>
          <w:color w:val="000000" w:themeColor="text1"/>
        </w:rPr>
        <w:t>,</w:t>
      </w:r>
      <w:r w:rsidR="00B308C8" w:rsidRPr="008F37CC">
        <w:rPr>
          <w:rFonts w:cstheme="minorHAnsi"/>
          <w:color w:val="000000" w:themeColor="text1"/>
        </w:rPr>
        <w:t xml:space="preserve"> </w:t>
      </w:r>
      <w:r w:rsidRPr="008F37CC">
        <w:rPr>
          <w:rFonts w:cstheme="minorHAnsi"/>
          <w:color w:val="000000" w:themeColor="text1"/>
        </w:rPr>
        <w:t xml:space="preserve">began </w:t>
      </w:r>
      <w:r w:rsidR="00E30BA2" w:rsidRPr="008F37CC">
        <w:rPr>
          <w:rFonts w:cstheme="minorHAnsi"/>
          <w:color w:val="000000" w:themeColor="text1"/>
        </w:rPr>
        <w:t>se</w:t>
      </w:r>
      <w:r w:rsidR="00D80071" w:rsidRPr="008F37CC">
        <w:rPr>
          <w:rFonts w:cstheme="minorHAnsi"/>
          <w:color w:val="000000" w:themeColor="text1"/>
        </w:rPr>
        <w:t>tting up penal colonies, sending</w:t>
      </w:r>
      <w:r w:rsidR="00E30BA2" w:rsidRPr="008F37CC">
        <w:rPr>
          <w:rFonts w:cstheme="minorHAnsi"/>
          <w:color w:val="000000" w:themeColor="text1"/>
        </w:rPr>
        <w:t xml:space="preserve"> </w:t>
      </w:r>
      <w:r w:rsidR="005D3C72" w:rsidRPr="008F37CC">
        <w:rPr>
          <w:rFonts w:cstheme="minorHAnsi"/>
          <w:color w:val="000000" w:themeColor="text1"/>
        </w:rPr>
        <w:t>convicts</w:t>
      </w:r>
      <w:r w:rsidR="00E421DD" w:rsidRPr="008F37CC">
        <w:rPr>
          <w:rFonts w:cstheme="minorHAnsi"/>
          <w:color w:val="000000" w:themeColor="text1"/>
        </w:rPr>
        <w:t xml:space="preserve"> </w:t>
      </w:r>
      <w:r w:rsidR="001F7646" w:rsidRPr="008F37CC">
        <w:rPr>
          <w:rFonts w:cstheme="minorHAnsi"/>
          <w:color w:val="000000" w:themeColor="text1"/>
        </w:rPr>
        <w:t>there</w:t>
      </w:r>
      <w:r w:rsidRPr="008F37CC">
        <w:rPr>
          <w:rFonts w:cstheme="minorHAnsi"/>
          <w:color w:val="000000" w:themeColor="text1"/>
        </w:rPr>
        <w:t xml:space="preserve"> from 1778</w:t>
      </w:r>
      <w:r w:rsidR="00E421DD" w:rsidRPr="008F37CC">
        <w:rPr>
          <w:rFonts w:cstheme="minorHAnsi"/>
          <w:color w:val="000000" w:themeColor="text1"/>
        </w:rPr>
        <w:t>.</w:t>
      </w:r>
      <w:r w:rsidRPr="008F37CC">
        <w:rPr>
          <w:rFonts w:cstheme="minorHAnsi"/>
          <w:color w:val="000000" w:themeColor="text1"/>
        </w:rPr>
        <w:t xml:space="preserve"> </w:t>
      </w:r>
      <w:r w:rsidR="00126D94" w:rsidRPr="008F37CC">
        <w:rPr>
          <w:rFonts w:cstheme="minorHAnsi"/>
          <w:color w:val="000000" w:themeColor="text1"/>
        </w:rPr>
        <w:t xml:space="preserve">British jails were </w:t>
      </w:r>
      <w:r w:rsidR="00D85A20" w:rsidRPr="008F37CC">
        <w:rPr>
          <w:rFonts w:cstheme="minorHAnsi"/>
          <w:color w:val="000000" w:themeColor="text1"/>
        </w:rPr>
        <w:t>overcrowded,</w:t>
      </w:r>
      <w:r w:rsidR="00E421DD" w:rsidRPr="008F37CC">
        <w:rPr>
          <w:rFonts w:cstheme="minorHAnsi"/>
          <w:color w:val="000000" w:themeColor="text1"/>
        </w:rPr>
        <w:t xml:space="preserve"> and this was </w:t>
      </w:r>
      <w:r w:rsidR="00B308C8" w:rsidRPr="008F37CC">
        <w:rPr>
          <w:rFonts w:cstheme="minorHAnsi"/>
          <w:color w:val="000000" w:themeColor="text1"/>
        </w:rPr>
        <w:t>a cheap way to dispose of c</w:t>
      </w:r>
      <w:r w:rsidR="005D3C72" w:rsidRPr="008F37CC">
        <w:rPr>
          <w:rFonts w:cstheme="minorHAnsi"/>
          <w:color w:val="000000" w:themeColor="text1"/>
        </w:rPr>
        <w:t>riminals</w:t>
      </w:r>
      <w:r w:rsidR="00D85A20" w:rsidRPr="008F37CC">
        <w:rPr>
          <w:rFonts w:cstheme="minorHAnsi"/>
          <w:color w:val="000000" w:themeColor="text1"/>
        </w:rPr>
        <w:t xml:space="preserve"> (</w:t>
      </w:r>
      <w:r w:rsidR="00804713" w:rsidRPr="008F37CC">
        <w:rPr>
          <w:rFonts w:cstheme="minorHAnsi"/>
          <w:color w:val="000000" w:themeColor="text1"/>
        </w:rPr>
        <w:t xml:space="preserve">mostly </w:t>
      </w:r>
      <w:r w:rsidR="005D3C72" w:rsidRPr="008F37CC">
        <w:rPr>
          <w:rFonts w:cstheme="minorHAnsi"/>
          <w:color w:val="000000" w:themeColor="text1"/>
        </w:rPr>
        <w:t>convicted of mostly petty crimes</w:t>
      </w:r>
      <w:r w:rsidR="00D85A20" w:rsidRPr="008F37CC">
        <w:rPr>
          <w:rFonts w:cstheme="minorHAnsi"/>
          <w:color w:val="000000" w:themeColor="text1"/>
        </w:rPr>
        <w:t>)</w:t>
      </w:r>
      <w:r w:rsidR="00B308C8" w:rsidRPr="008F37CC">
        <w:rPr>
          <w:rFonts w:cstheme="minorHAnsi"/>
          <w:color w:val="000000" w:themeColor="text1"/>
        </w:rPr>
        <w:t xml:space="preserve"> and </w:t>
      </w:r>
      <w:r w:rsidR="000F29B7" w:rsidRPr="008F37CC">
        <w:rPr>
          <w:rFonts w:cstheme="minorHAnsi"/>
          <w:color w:val="000000" w:themeColor="text1"/>
        </w:rPr>
        <w:t xml:space="preserve">to </w:t>
      </w:r>
      <w:r w:rsidR="005D3C72" w:rsidRPr="008F37CC">
        <w:rPr>
          <w:rFonts w:cstheme="minorHAnsi"/>
          <w:color w:val="000000" w:themeColor="text1"/>
        </w:rPr>
        <w:t xml:space="preserve">provide </w:t>
      </w:r>
      <w:r w:rsidR="00B308C8" w:rsidRPr="008F37CC">
        <w:rPr>
          <w:rFonts w:cstheme="minorHAnsi"/>
          <w:color w:val="000000" w:themeColor="text1"/>
        </w:rPr>
        <w:t xml:space="preserve">free labour </w:t>
      </w:r>
      <w:r w:rsidR="005D3C72" w:rsidRPr="008F37CC">
        <w:rPr>
          <w:rFonts w:cstheme="minorHAnsi"/>
          <w:color w:val="000000" w:themeColor="text1"/>
        </w:rPr>
        <w:t>to develop this</w:t>
      </w:r>
      <w:r w:rsidR="00B308C8" w:rsidRPr="008F37CC">
        <w:rPr>
          <w:rFonts w:cstheme="minorHAnsi"/>
          <w:color w:val="000000" w:themeColor="text1"/>
        </w:rPr>
        <w:t xml:space="preserve"> new world.</w:t>
      </w:r>
      <w:r w:rsidRPr="008F37CC">
        <w:rPr>
          <w:rFonts w:cstheme="minorHAnsi"/>
          <w:color w:val="000000" w:themeColor="text1"/>
        </w:rPr>
        <w:t xml:space="preserve"> The gruelling journey to Australia took around 8 months</w:t>
      </w:r>
      <w:r w:rsidR="00136C7E" w:rsidRPr="008F37CC">
        <w:rPr>
          <w:rFonts w:cstheme="minorHAnsi"/>
          <w:color w:val="000000" w:themeColor="text1"/>
        </w:rPr>
        <w:t>,</w:t>
      </w:r>
      <w:r w:rsidRPr="008F37CC">
        <w:rPr>
          <w:rFonts w:cstheme="minorHAnsi"/>
          <w:color w:val="000000" w:themeColor="text1"/>
        </w:rPr>
        <w:t xml:space="preserve"> and many did not survive the voyage</w:t>
      </w:r>
      <w:r w:rsidR="00CF1666" w:rsidRPr="008F37CC">
        <w:rPr>
          <w:rFonts w:cstheme="minorHAnsi"/>
          <w:color w:val="000000" w:themeColor="text1"/>
        </w:rPr>
        <w:t>.</w:t>
      </w:r>
      <w:r w:rsidR="00800EE2" w:rsidRPr="008F37CC">
        <w:rPr>
          <w:rFonts w:cstheme="minorHAnsi"/>
          <w:color w:val="000000" w:themeColor="text1"/>
        </w:rPr>
        <w:t xml:space="preserve"> </w:t>
      </w:r>
      <w:r w:rsidR="00CF1666" w:rsidRPr="008F37CC">
        <w:rPr>
          <w:rFonts w:cstheme="minorHAnsi"/>
          <w:color w:val="000000" w:themeColor="text1"/>
        </w:rPr>
        <w:t>O</w:t>
      </w:r>
      <w:r w:rsidRPr="008F37CC">
        <w:rPr>
          <w:rFonts w:cstheme="minorHAnsi"/>
          <w:color w:val="000000" w:themeColor="text1"/>
        </w:rPr>
        <w:t>n arrival</w:t>
      </w:r>
      <w:r w:rsidR="00CF1666" w:rsidRPr="008F37CC">
        <w:rPr>
          <w:rFonts w:cstheme="minorHAnsi"/>
          <w:color w:val="000000" w:themeColor="text1"/>
        </w:rPr>
        <w:t>,</w:t>
      </w:r>
      <w:r w:rsidRPr="008F37CC">
        <w:rPr>
          <w:rFonts w:cstheme="minorHAnsi"/>
          <w:color w:val="000000" w:themeColor="text1"/>
        </w:rPr>
        <w:t xml:space="preserve"> conditions were harsh and there was a shortage of food. Initial contact with the </w:t>
      </w:r>
      <w:r w:rsidR="00B520B9" w:rsidRPr="008F37CC">
        <w:rPr>
          <w:rFonts w:cstheme="minorHAnsi"/>
          <w:color w:val="000000" w:themeColor="text1"/>
        </w:rPr>
        <w:t>A</w:t>
      </w:r>
      <w:r w:rsidRPr="008F37CC">
        <w:rPr>
          <w:rFonts w:cstheme="minorHAnsi"/>
          <w:color w:val="000000" w:themeColor="text1"/>
        </w:rPr>
        <w:t xml:space="preserve">boriginal population appeared friendly, but friction soon </w:t>
      </w:r>
      <w:r w:rsidR="00CA258C" w:rsidRPr="008F37CC">
        <w:rPr>
          <w:rFonts w:cstheme="minorHAnsi"/>
          <w:color w:val="000000" w:themeColor="text1"/>
        </w:rPr>
        <w:t>developed,</w:t>
      </w:r>
      <w:r w:rsidR="0020599F" w:rsidRPr="008F37CC">
        <w:rPr>
          <w:rFonts w:cstheme="minorHAnsi"/>
          <w:color w:val="000000" w:themeColor="text1"/>
        </w:rPr>
        <w:t xml:space="preserve"> </w:t>
      </w:r>
      <w:r w:rsidRPr="008F37CC">
        <w:rPr>
          <w:rFonts w:cstheme="minorHAnsi"/>
          <w:color w:val="000000" w:themeColor="text1"/>
        </w:rPr>
        <w:t xml:space="preserve">and </w:t>
      </w:r>
      <w:r w:rsidR="00CF1666" w:rsidRPr="008F37CC">
        <w:rPr>
          <w:rFonts w:cstheme="minorHAnsi"/>
          <w:color w:val="000000" w:themeColor="text1"/>
        </w:rPr>
        <w:t xml:space="preserve">later </w:t>
      </w:r>
      <w:r w:rsidRPr="008F37CC">
        <w:rPr>
          <w:rFonts w:cstheme="minorHAnsi"/>
          <w:color w:val="000000" w:themeColor="text1"/>
        </w:rPr>
        <w:t xml:space="preserve">open conflict began. </w:t>
      </w:r>
    </w:p>
    <w:p w14:paraId="62687544" w14:textId="77777777" w:rsidR="00944114" w:rsidRPr="008F37CC" w:rsidRDefault="00944114" w:rsidP="005A1A72">
      <w:pPr>
        <w:rPr>
          <w:rFonts w:asciiTheme="majorHAnsi" w:hAnsiTheme="majorHAnsi" w:cstheme="majorHAnsi"/>
          <w:color w:val="000000" w:themeColor="text1"/>
        </w:rPr>
      </w:pPr>
    </w:p>
    <w:p w14:paraId="0F6CFA9C" w14:textId="77777777" w:rsidR="00CA258C" w:rsidRPr="008F37CC" w:rsidRDefault="00CA258C" w:rsidP="00CA258C">
      <w:pPr>
        <w:rPr>
          <w:b/>
          <w:bCs/>
          <w:color w:val="000000" w:themeColor="text1"/>
        </w:rPr>
      </w:pPr>
      <w:r w:rsidRPr="008F37CC">
        <w:rPr>
          <w:b/>
          <w:bCs/>
          <w:color w:val="000000" w:themeColor="text1"/>
        </w:rPr>
        <w:t xml:space="preserve">BRITISH SETTLEMENT </w:t>
      </w:r>
    </w:p>
    <w:p w14:paraId="4D1CB082" w14:textId="77777777" w:rsidR="00CA258C" w:rsidRPr="008F37CC" w:rsidRDefault="00CA258C" w:rsidP="00CA258C">
      <w:pPr>
        <w:rPr>
          <w:b/>
          <w:bCs/>
          <w:color w:val="000000" w:themeColor="text1"/>
        </w:rPr>
      </w:pPr>
    </w:p>
    <w:p w14:paraId="0CA5A303" w14:textId="62A4B433" w:rsidR="00CA258C" w:rsidRPr="008F37CC" w:rsidRDefault="00CA258C" w:rsidP="00CA258C">
      <w:pPr>
        <w:rPr>
          <w:b/>
          <w:bCs/>
          <w:color w:val="000000" w:themeColor="text1"/>
        </w:rPr>
      </w:pPr>
      <w:r w:rsidRPr="008F37CC">
        <w:rPr>
          <w:b/>
          <w:bCs/>
          <w:color w:val="000000" w:themeColor="text1"/>
        </w:rPr>
        <w:t xml:space="preserve">Slide </w:t>
      </w:r>
      <w:r w:rsidR="00C5018E" w:rsidRPr="008F37CC">
        <w:rPr>
          <w:b/>
          <w:bCs/>
          <w:color w:val="000000" w:themeColor="text1"/>
        </w:rPr>
        <w:t>9</w:t>
      </w:r>
    </w:p>
    <w:p w14:paraId="12C279AB" w14:textId="77777777" w:rsidR="0034084F" w:rsidRPr="008F37CC" w:rsidRDefault="0020599F" w:rsidP="00CA258C">
      <w:pPr>
        <w:rPr>
          <w:rFonts w:cstheme="minorHAnsi"/>
          <w:color w:val="000000" w:themeColor="text1"/>
        </w:rPr>
      </w:pPr>
      <w:r w:rsidRPr="008F37CC">
        <w:rPr>
          <w:rFonts w:cstheme="minorHAnsi"/>
          <w:color w:val="000000" w:themeColor="text1"/>
        </w:rPr>
        <w:t>During the 1830s and 1840s, there was an increasing number of free settlers travelling to the continent due to high unemployment levels in England. The Australian colonial Government encouraged and paid for these migrants to enter Australia to supplement convict labour.</w:t>
      </w:r>
      <w:r w:rsidR="003D2A45" w:rsidRPr="008F37CC">
        <w:rPr>
          <w:rFonts w:cstheme="minorHAnsi"/>
          <w:color w:val="000000" w:themeColor="text1"/>
        </w:rPr>
        <w:t xml:space="preserve"> </w:t>
      </w:r>
      <w:r w:rsidR="00CA258C" w:rsidRPr="008F37CC">
        <w:rPr>
          <w:rFonts w:cstheme="minorHAnsi"/>
          <w:color w:val="000000" w:themeColor="text1"/>
        </w:rPr>
        <w:t xml:space="preserve">Over </w:t>
      </w:r>
      <w:r w:rsidRPr="008F37CC">
        <w:rPr>
          <w:rFonts w:cstheme="minorHAnsi"/>
          <w:color w:val="000000" w:themeColor="text1"/>
        </w:rPr>
        <w:t>the 19</w:t>
      </w:r>
      <w:r w:rsidRPr="008F37CC">
        <w:rPr>
          <w:rFonts w:cstheme="minorHAnsi"/>
          <w:color w:val="000000" w:themeColor="text1"/>
          <w:vertAlign w:val="superscript"/>
        </w:rPr>
        <w:t>th</w:t>
      </w:r>
      <w:r w:rsidRPr="008F37CC">
        <w:rPr>
          <w:rFonts w:cstheme="minorHAnsi"/>
          <w:color w:val="000000" w:themeColor="text1"/>
        </w:rPr>
        <w:t xml:space="preserve"> century, 2.5 million British travelled to Australia and New Zealand in search of a new life. </w:t>
      </w:r>
    </w:p>
    <w:p w14:paraId="4116BCD6" w14:textId="77777777" w:rsidR="0034084F" w:rsidRPr="008F37CC" w:rsidRDefault="0034084F" w:rsidP="00CA258C">
      <w:pPr>
        <w:rPr>
          <w:rFonts w:cstheme="minorHAnsi"/>
          <w:color w:val="000000" w:themeColor="text1"/>
        </w:rPr>
      </w:pPr>
    </w:p>
    <w:p w14:paraId="4B91F118" w14:textId="77777777" w:rsidR="0034084F" w:rsidRPr="008F37CC" w:rsidRDefault="0020599F" w:rsidP="00CA258C">
      <w:pPr>
        <w:rPr>
          <w:rFonts w:cstheme="minorHAnsi"/>
          <w:color w:val="000000" w:themeColor="text1"/>
        </w:rPr>
      </w:pPr>
      <w:r w:rsidRPr="008F37CC">
        <w:rPr>
          <w:rFonts w:cstheme="minorHAnsi"/>
          <w:color w:val="000000" w:themeColor="text1"/>
        </w:rPr>
        <w:t xml:space="preserve">On the </w:t>
      </w:r>
      <w:r w:rsidR="00CA258C" w:rsidRPr="008F37CC">
        <w:rPr>
          <w:rFonts w:cstheme="minorHAnsi"/>
          <w:color w:val="000000" w:themeColor="text1"/>
        </w:rPr>
        <w:t>8</w:t>
      </w:r>
      <w:r w:rsidR="00CA258C" w:rsidRPr="008F37CC">
        <w:rPr>
          <w:rFonts w:cstheme="minorHAnsi"/>
          <w:color w:val="000000" w:themeColor="text1"/>
          <w:vertAlign w:val="superscript"/>
        </w:rPr>
        <w:t xml:space="preserve">th </w:t>
      </w:r>
      <w:r w:rsidR="00901E60" w:rsidRPr="008F37CC">
        <w:rPr>
          <w:rFonts w:cstheme="minorHAnsi"/>
          <w:color w:val="000000" w:themeColor="text1"/>
        </w:rPr>
        <w:t xml:space="preserve">of </w:t>
      </w:r>
      <w:r w:rsidRPr="008F37CC">
        <w:rPr>
          <w:rFonts w:cstheme="minorHAnsi"/>
          <w:color w:val="000000" w:themeColor="text1"/>
        </w:rPr>
        <w:t>August 1851</w:t>
      </w:r>
      <w:r w:rsidR="00901E60" w:rsidRPr="008F37CC">
        <w:rPr>
          <w:rFonts w:cstheme="minorHAnsi"/>
          <w:color w:val="000000" w:themeColor="text1"/>
        </w:rPr>
        <w:t>,</w:t>
      </w:r>
      <w:r w:rsidRPr="008F37CC">
        <w:rPr>
          <w:rFonts w:cstheme="minorHAnsi"/>
          <w:color w:val="000000" w:themeColor="text1"/>
        </w:rPr>
        <w:t xml:space="preserve"> a rich deposit of gold was found in Victoria, prompting a ‘Goldrush’ – a flood of 500,000 migrants from countries including China, Germany, Poland and Britain searching for work in Australia’s gold fields. </w:t>
      </w:r>
    </w:p>
    <w:p w14:paraId="478D3FF6" w14:textId="77777777" w:rsidR="0034084F" w:rsidRPr="008F37CC" w:rsidRDefault="0034084F" w:rsidP="00CA258C">
      <w:pPr>
        <w:rPr>
          <w:rFonts w:cstheme="minorHAnsi"/>
          <w:color w:val="000000" w:themeColor="text1"/>
        </w:rPr>
      </w:pPr>
    </w:p>
    <w:p w14:paraId="23BE09E3" w14:textId="38DB13A4" w:rsidR="00CA258C" w:rsidRPr="008F37CC" w:rsidRDefault="0020599F" w:rsidP="00CA258C">
      <w:pPr>
        <w:rPr>
          <w:rFonts w:cstheme="minorHAnsi"/>
          <w:color w:val="000000" w:themeColor="text1"/>
        </w:rPr>
      </w:pPr>
      <w:r w:rsidRPr="008F37CC">
        <w:rPr>
          <w:rFonts w:cstheme="minorHAnsi"/>
          <w:color w:val="000000" w:themeColor="text1"/>
        </w:rPr>
        <w:t>Agriculture was also increasing in prominence across Australia. Newly liberated convicts were granted 30 acres of land</w:t>
      </w:r>
      <w:r w:rsidR="00F51DE4" w:rsidRPr="008F37CC">
        <w:rPr>
          <w:rFonts w:cstheme="minorHAnsi"/>
          <w:color w:val="000000" w:themeColor="text1"/>
        </w:rPr>
        <w:t>,</w:t>
      </w:r>
      <w:r w:rsidRPr="008F37CC">
        <w:rPr>
          <w:rFonts w:cstheme="minorHAnsi"/>
          <w:color w:val="000000" w:themeColor="text1"/>
        </w:rPr>
        <w:t xml:space="preserve"> stimulating the agricultural industry, a grant later extended to free migrants. By 1860, 1.2 million acres were being farmed, boosting the continents economy.</w:t>
      </w:r>
    </w:p>
    <w:p w14:paraId="0019051D" w14:textId="77777777" w:rsidR="00CA258C" w:rsidRPr="008F37CC" w:rsidRDefault="00CA258C" w:rsidP="00CA258C">
      <w:pPr>
        <w:rPr>
          <w:rFonts w:cstheme="minorHAnsi"/>
          <w:color w:val="000000" w:themeColor="text1"/>
        </w:rPr>
      </w:pPr>
    </w:p>
    <w:p w14:paraId="7B9F1C7C" w14:textId="77777777" w:rsidR="00CA258C" w:rsidRPr="008F37CC" w:rsidRDefault="00CA258C" w:rsidP="00CA258C">
      <w:pPr>
        <w:rPr>
          <w:rFonts w:cstheme="minorHAnsi"/>
          <w:b/>
          <w:bCs/>
          <w:color w:val="000000" w:themeColor="text1"/>
        </w:rPr>
      </w:pPr>
      <w:r w:rsidRPr="008F37CC">
        <w:rPr>
          <w:rFonts w:cstheme="minorHAnsi"/>
          <w:b/>
          <w:bCs/>
          <w:color w:val="000000" w:themeColor="text1"/>
        </w:rPr>
        <w:t xml:space="preserve">BRITISH ATTITUDES </w:t>
      </w:r>
    </w:p>
    <w:p w14:paraId="10AB4CFC" w14:textId="77777777" w:rsidR="00CA258C" w:rsidRPr="008F37CC" w:rsidRDefault="00CA258C" w:rsidP="00CA258C">
      <w:pPr>
        <w:rPr>
          <w:rFonts w:cstheme="minorHAnsi"/>
          <w:b/>
          <w:bCs/>
          <w:color w:val="000000" w:themeColor="text1"/>
        </w:rPr>
      </w:pPr>
    </w:p>
    <w:p w14:paraId="66B25DBC" w14:textId="217C253F" w:rsidR="00CA258C" w:rsidRPr="008F37CC" w:rsidRDefault="00CA258C" w:rsidP="00CA258C">
      <w:pPr>
        <w:rPr>
          <w:rFonts w:cstheme="minorHAnsi"/>
          <w:color w:val="000000" w:themeColor="text1"/>
        </w:rPr>
      </w:pPr>
      <w:r w:rsidRPr="008F37CC">
        <w:rPr>
          <w:rFonts w:cstheme="minorHAnsi"/>
          <w:b/>
          <w:bCs/>
          <w:color w:val="000000" w:themeColor="text1"/>
        </w:rPr>
        <w:t xml:space="preserve">Slide </w:t>
      </w:r>
      <w:r w:rsidR="00C5018E" w:rsidRPr="008F37CC">
        <w:rPr>
          <w:rFonts w:cstheme="minorHAnsi"/>
          <w:b/>
          <w:bCs/>
          <w:color w:val="000000" w:themeColor="text1"/>
        </w:rPr>
        <w:t>10</w:t>
      </w:r>
    </w:p>
    <w:p w14:paraId="0D27D317" w14:textId="3713E709" w:rsidR="0020599F" w:rsidRPr="008F37CC" w:rsidRDefault="005A1A72" w:rsidP="00CA258C">
      <w:pPr>
        <w:rPr>
          <w:rFonts w:cstheme="minorHAnsi"/>
          <w:color w:val="121212"/>
        </w:rPr>
      </w:pPr>
      <w:r w:rsidRPr="008F37CC">
        <w:rPr>
          <w:rFonts w:cstheme="minorHAnsi"/>
          <w:color w:val="000000" w:themeColor="text1"/>
        </w:rPr>
        <w:t>On arriving in Australia, the British believed the land to be ‘Terra Nulli</w:t>
      </w:r>
      <w:r w:rsidR="00D80071" w:rsidRPr="008F37CC">
        <w:rPr>
          <w:rFonts w:cstheme="minorHAnsi"/>
          <w:color w:val="000000" w:themeColor="text1"/>
        </w:rPr>
        <w:t>u</w:t>
      </w:r>
      <w:r w:rsidRPr="008F37CC">
        <w:rPr>
          <w:rFonts w:cstheme="minorHAnsi"/>
          <w:color w:val="000000" w:themeColor="text1"/>
        </w:rPr>
        <w:t>s’ – land belonging to no-one</w:t>
      </w:r>
      <w:r w:rsidR="00E84288" w:rsidRPr="008F37CC">
        <w:rPr>
          <w:rFonts w:cstheme="minorHAnsi"/>
          <w:color w:val="000000" w:themeColor="text1"/>
        </w:rPr>
        <w:t xml:space="preserve"> – and</w:t>
      </w:r>
      <w:r w:rsidRPr="008F37CC">
        <w:rPr>
          <w:rFonts w:cstheme="minorHAnsi"/>
          <w:color w:val="000000" w:themeColor="text1"/>
        </w:rPr>
        <w:t xml:space="preserve"> failed to recognise the </w:t>
      </w:r>
      <w:r w:rsidR="0014244E" w:rsidRPr="008F37CC">
        <w:rPr>
          <w:rFonts w:cstheme="minorHAnsi"/>
          <w:color w:val="000000" w:themeColor="text1"/>
        </w:rPr>
        <w:t xml:space="preserve">rights of the </w:t>
      </w:r>
      <w:r w:rsidR="00B520B9" w:rsidRPr="008F37CC">
        <w:rPr>
          <w:rFonts w:cstheme="minorHAnsi"/>
          <w:color w:val="000000" w:themeColor="text1"/>
        </w:rPr>
        <w:t>A</w:t>
      </w:r>
      <w:r w:rsidRPr="008F37CC">
        <w:rPr>
          <w:rFonts w:cstheme="minorHAnsi"/>
          <w:color w:val="000000" w:themeColor="text1"/>
        </w:rPr>
        <w:t xml:space="preserve">boriginal </w:t>
      </w:r>
      <w:r w:rsidR="0014244E" w:rsidRPr="008F37CC">
        <w:rPr>
          <w:rFonts w:cstheme="minorHAnsi"/>
          <w:color w:val="000000" w:themeColor="text1"/>
        </w:rPr>
        <w:t>populations</w:t>
      </w:r>
      <w:r w:rsidR="00CF1666" w:rsidRPr="008F37CC">
        <w:rPr>
          <w:rFonts w:cstheme="minorHAnsi"/>
          <w:color w:val="000000" w:themeColor="text1"/>
        </w:rPr>
        <w:t>. T</w:t>
      </w:r>
      <w:r w:rsidRPr="008F37CC">
        <w:rPr>
          <w:rFonts w:cstheme="minorHAnsi"/>
          <w:color w:val="000000" w:themeColor="text1"/>
        </w:rPr>
        <w:t>he</w:t>
      </w:r>
      <w:r w:rsidR="0014244E" w:rsidRPr="008F37CC">
        <w:rPr>
          <w:rFonts w:cstheme="minorHAnsi"/>
          <w:color w:val="000000" w:themeColor="text1"/>
        </w:rPr>
        <w:t xml:space="preserve"> British</w:t>
      </w:r>
      <w:r w:rsidRPr="008F37CC">
        <w:rPr>
          <w:rFonts w:cstheme="minorHAnsi"/>
          <w:color w:val="000000" w:themeColor="text1"/>
        </w:rPr>
        <w:t xml:space="preserve"> viewed European culture as superior</w:t>
      </w:r>
      <w:r w:rsidR="0056686C" w:rsidRPr="008F37CC">
        <w:rPr>
          <w:rFonts w:cstheme="minorHAnsi"/>
          <w:color w:val="000000" w:themeColor="text1"/>
        </w:rPr>
        <w:t xml:space="preserve"> and </w:t>
      </w:r>
      <w:r w:rsidR="00962FCC" w:rsidRPr="008F37CC">
        <w:rPr>
          <w:rFonts w:cstheme="minorHAnsi"/>
          <w:color w:val="000000" w:themeColor="text1"/>
        </w:rPr>
        <w:t>assumed complete</w:t>
      </w:r>
      <w:r w:rsidR="00A560AE" w:rsidRPr="008F37CC">
        <w:rPr>
          <w:rFonts w:cstheme="minorHAnsi"/>
          <w:color w:val="000000" w:themeColor="text1"/>
        </w:rPr>
        <w:t xml:space="preserve"> </w:t>
      </w:r>
      <w:r w:rsidRPr="008F37CC">
        <w:rPr>
          <w:rFonts w:cstheme="minorHAnsi"/>
          <w:color w:val="000000" w:themeColor="text1"/>
        </w:rPr>
        <w:t>possession</w:t>
      </w:r>
      <w:r w:rsidR="0056686C" w:rsidRPr="008F37CC">
        <w:rPr>
          <w:rFonts w:cstheme="minorHAnsi"/>
          <w:color w:val="000000" w:themeColor="text1"/>
        </w:rPr>
        <w:t xml:space="preserve"> of Aboriginal land</w:t>
      </w:r>
      <w:r w:rsidR="0014244E" w:rsidRPr="008F37CC">
        <w:rPr>
          <w:rFonts w:cstheme="minorHAnsi"/>
          <w:color w:val="000000" w:themeColor="text1"/>
        </w:rPr>
        <w:t xml:space="preserve">, treating </w:t>
      </w:r>
      <w:r w:rsidR="00CF1666" w:rsidRPr="008F37CC">
        <w:rPr>
          <w:rFonts w:cstheme="minorHAnsi"/>
          <w:color w:val="000000" w:themeColor="text1"/>
        </w:rPr>
        <w:t>the A</w:t>
      </w:r>
      <w:r w:rsidRPr="008F37CC">
        <w:rPr>
          <w:rFonts w:cstheme="minorHAnsi"/>
          <w:color w:val="000000" w:themeColor="text1"/>
        </w:rPr>
        <w:t>borigin</w:t>
      </w:r>
      <w:r w:rsidR="0014244E" w:rsidRPr="008F37CC">
        <w:rPr>
          <w:rFonts w:cstheme="minorHAnsi"/>
          <w:color w:val="000000" w:themeColor="text1"/>
        </w:rPr>
        <w:t>al peoples</w:t>
      </w:r>
      <w:r w:rsidRPr="008F37CC">
        <w:rPr>
          <w:rFonts w:cstheme="minorHAnsi"/>
          <w:color w:val="000000" w:themeColor="text1"/>
        </w:rPr>
        <w:t xml:space="preserve"> as</w:t>
      </w:r>
      <w:r w:rsidR="00AB7318" w:rsidRPr="008F37CC">
        <w:rPr>
          <w:rFonts w:cstheme="minorHAnsi"/>
          <w:color w:val="000000" w:themeColor="text1"/>
        </w:rPr>
        <w:t xml:space="preserve"> an</w:t>
      </w:r>
      <w:r w:rsidRPr="008F37CC">
        <w:rPr>
          <w:rFonts w:cstheme="minorHAnsi"/>
          <w:color w:val="000000" w:themeColor="text1"/>
        </w:rPr>
        <w:t xml:space="preserve"> inhuman</w:t>
      </w:r>
      <w:r w:rsidR="00AB7318" w:rsidRPr="008F37CC">
        <w:rPr>
          <w:rFonts w:cstheme="minorHAnsi"/>
          <w:color w:val="000000" w:themeColor="text1"/>
        </w:rPr>
        <w:t xml:space="preserve"> and substandard race</w:t>
      </w:r>
      <w:r w:rsidRPr="008F37CC">
        <w:rPr>
          <w:rFonts w:cstheme="minorHAnsi"/>
          <w:color w:val="000000" w:themeColor="text1"/>
        </w:rPr>
        <w:t xml:space="preserve">. </w:t>
      </w:r>
      <w:r w:rsidR="0020599F" w:rsidRPr="008F37CC">
        <w:rPr>
          <w:rFonts w:cstheme="minorHAnsi"/>
          <w:color w:val="121212"/>
        </w:rPr>
        <w:t>Starting in 1794, mass killings were first carried out by British soldiers, then by police and settlers – often acting together – and later by native police, working under the command of white officers, in militia-style forces supported by colonial governments. These tactics were employed, without formal repercussions, as late as 1926.</w:t>
      </w:r>
      <w:r w:rsidR="00C62FA0" w:rsidRPr="00C62FA0">
        <w:rPr>
          <w:rFonts w:ascii="Calibri" w:eastAsia="Calibri" w:hAnsi="Calibri" w:cs="Calibri"/>
          <w:color w:val="333333"/>
          <w:kern w:val="24"/>
        </w:rPr>
        <w:t xml:space="preserve"> </w:t>
      </w:r>
    </w:p>
    <w:p w14:paraId="179D4BAC" w14:textId="77777777" w:rsidR="00FF1CF8" w:rsidRPr="008F37CC" w:rsidRDefault="00FF1CF8" w:rsidP="00CA258C">
      <w:pPr>
        <w:rPr>
          <w:rFonts w:cstheme="minorHAnsi"/>
          <w:color w:val="121212"/>
        </w:rPr>
      </w:pPr>
    </w:p>
    <w:p w14:paraId="5108A41F" w14:textId="0A3B9821" w:rsidR="00FF1CF8" w:rsidRPr="008F37CC" w:rsidRDefault="00FF1CF8" w:rsidP="00CA258C">
      <w:pPr>
        <w:rPr>
          <w:rFonts w:cstheme="minorHAnsi"/>
          <w:b/>
          <w:bCs/>
          <w:color w:val="121212"/>
        </w:rPr>
      </w:pPr>
      <w:r w:rsidRPr="008F37CC">
        <w:rPr>
          <w:rFonts w:cstheme="minorHAnsi"/>
          <w:b/>
          <w:bCs/>
          <w:color w:val="121212"/>
        </w:rPr>
        <w:t xml:space="preserve">IMPACT ON THE ABORIGIONAL POPULATION </w:t>
      </w:r>
    </w:p>
    <w:p w14:paraId="7EBD3343" w14:textId="77777777" w:rsidR="00FF1CF8" w:rsidRPr="008F37CC" w:rsidRDefault="00FF1CF8" w:rsidP="00A302CE">
      <w:pPr>
        <w:shd w:val="clear" w:color="auto" w:fill="EFEEE2"/>
        <w:rPr>
          <w:rFonts w:cstheme="minorHAnsi"/>
          <w:b/>
          <w:bCs/>
          <w:color w:val="121212"/>
        </w:rPr>
      </w:pPr>
    </w:p>
    <w:p w14:paraId="54995029" w14:textId="4913F946" w:rsidR="00944114" w:rsidRPr="008F37CC" w:rsidRDefault="00FF1CF8" w:rsidP="00A302CE">
      <w:pPr>
        <w:shd w:val="clear" w:color="auto" w:fill="EFEEE2"/>
        <w:rPr>
          <w:rFonts w:cstheme="minorHAnsi"/>
          <w:b/>
          <w:bCs/>
          <w:color w:val="121212"/>
        </w:rPr>
      </w:pPr>
      <w:r w:rsidRPr="008F37CC">
        <w:rPr>
          <w:rFonts w:cstheme="minorHAnsi"/>
          <w:b/>
          <w:bCs/>
          <w:color w:val="121212"/>
        </w:rPr>
        <w:t>Slide 1</w:t>
      </w:r>
      <w:r w:rsidR="00C5018E" w:rsidRPr="008F37CC">
        <w:rPr>
          <w:rFonts w:cstheme="minorHAnsi"/>
          <w:b/>
          <w:bCs/>
          <w:color w:val="121212"/>
        </w:rPr>
        <w:t>1</w:t>
      </w:r>
    </w:p>
    <w:p w14:paraId="07A1B4E8" w14:textId="2D39D6DF" w:rsidR="005A1A72" w:rsidRPr="008F37CC" w:rsidRDefault="00C62FA0" w:rsidP="00A302CE">
      <w:pPr>
        <w:shd w:val="clear" w:color="auto" w:fill="EFEEE2"/>
        <w:rPr>
          <w:rFonts w:cstheme="minorHAnsi"/>
          <w:color w:val="000000" w:themeColor="text1"/>
        </w:rPr>
      </w:pPr>
      <w:r w:rsidRPr="00C62FA0">
        <w:rPr>
          <w:rFonts w:cstheme="minorHAnsi"/>
          <w:color w:val="121212"/>
        </w:rPr>
        <w:t xml:space="preserve">The indigenous peoples were almost destroyed, and the ownership of their land was entirely transferred to the English colonial settlers and their descendants. </w:t>
      </w:r>
      <w:r w:rsidR="00CF1666" w:rsidRPr="008F37CC">
        <w:rPr>
          <w:rFonts w:cstheme="minorHAnsi"/>
          <w:color w:val="000000" w:themeColor="text1"/>
        </w:rPr>
        <w:t>The British also engaged in repeated systematic forms of economic warfare including the killing of livestock and burning of Aboriginal homes and crops.</w:t>
      </w:r>
      <w:r w:rsidR="00D73ABB" w:rsidRPr="008F37CC">
        <w:rPr>
          <w:rFonts w:cstheme="minorHAnsi"/>
          <w:color w:val="000000" w:themeColor="text1"/>
        </w:rPr>
        <w:t xml:space="preserve"> </w:t>
      </w:r>
      <w:r w:rsidR="00CF1666" w:rsidRPr="008F37CC">
        <w:rPr>
          <w:rFonts w:cstheme="minorHAnsi"/>
          <w:color w:val="000000" w:themeColor="text1"/>
        </w:rPr>
        <w:t>Thus, the Aborigin</w:t>
      </w:r>
      <w:r w:rsidR="00B94222" w:rsidRPr="008F37CC">
        <w:rPr>
          <w:rFonts w:cstheme="minorHAnsi"/>
          <w:color w:val="000000" w:themeColor="text1"/>
        </w:rPr>
        <w:t>als</w:t>
      </w:r>
      <w:r w:rsidR="00CF1666" w:rsidRPr="008F37CC">
        <w:rPr>
          <w:rFonts w:cstheme="minorHAnsi"/>
          <w:color w:val="000000" w:themeColor="text1"/>
        </w:rPr>
        <w:t xml:space="preserve"> were viciously forced by the British into abandoning their culture and assimilating to a colonial lifestyle.</w:t>
      </w:r>
      <w:r w:rsidR="00D73ABB" w:rsidRPr="008F37CC">
        <w:rPr>
          <w:rFonts w:cstheme="minorHAnsi"/>
          <w:color w:val="000000" w:themeColor="text1"/>
        </w:rPr>
        <w:t xml:space="preserve"> </w:t>
      </w:r>
      <w:r w:rsidR="00CF1666" w:rsidRPr="008F37CC">
        <w:rPr>
          <w:rFonts w:cstheme="minorHAnsi"/>
          <w:color w:val="000000" w:themeColor="text1"/>
        </w:rPr>
        <w:t>As well as overt violence, on arrival in Australia the British also brought with them diseases such as smallpox. Whilst the British had developed a resistance to the disease, the Aboriginal population was vulnerable to smallpox, meaning that thousands of aborigines died from British</w:t>
      </w:r>
      <w:r w:rsidR="00DC7D7C" w:rsidRPr="008F37CC">
        <w:rPr>
          <w:rFonts w:cstheme="minorHAnsi"/>
          <w:color w:val="000000" w:themeColor="text1"/>
        </w:rPr>
        <w:t>-</w:t>
      </w:r>
      <w:r w:rsidR="00CF1666" w:rsidRPr="008F37CC">
        <w:rPr>
          <w:rFonts w:cstheme="minorHAnsi"/>
          <w:color w:val="000000" w:themeColor="text1"/>
        </w:rPr>
        <w:t xml:space="preserve">brought epidemics. </w:t>
      </w:r>
      <w:r w:rsidR="00285B7F" w:rsidRPr="008F37CC">
        <w:rPr>
          <w:rFonts w:cstheme="minorHAnsi"/>
          <w:color w:val="000000" w:themeColor="text1"/>
        </w:rPr>
        <w:t>Between 1788 and 1900 the indigenous population was reduced by 90%</w:t>
      </w:r>
      <w:r w:rsidR="00D57470" w:rsidRPr="008F37CC">
        <w:rPr>
          <w:rFonts w:cstheme="minorHAnsi"/>
          <w:color w:val="000000" w:themeColor="text1"/>
        </w:rPr>
        <w:t>.</w:t>
      </w:r>
    </w:p>
    <w:p w14:paraId="48C525E8" w14:textId="77777777" w:rsidR="00F9307F" w:rsidRPr="008F37CC" w:rsidRDefault="00F9307F" w:rsidP="00A302CE">
      <w:pPr>
        <w:shd w:val="clear" w:color="auto" w:fill="EFEEE2"/>
        <w:rPr>
          <w:rFonts w:cstheme="minorHAnsi"/>
          <w:color w:val="000000" w:themeColor="text1"/>
        </w:rPr>
      </w:pPr>
    </w:p>
    <w:p w14:paraId="1A69A93D" w14:textId="7F3C57AF" w:rsidR="005A1A72" w:rsidRPr="008F37CC" w:rsidRDefault="00F9307F" w:rsidP="00A302CE">
      <w:pPr>
        <w:shd w:val="clear" w:color="auto" w:fill="EFEEE2"/>
        <w:rPr>
          <w:b/>
          <w:bCs/>
          <w:color w:val="000000" w:themeColor="text1"/>
        </w:rPr>
      </w:pPr>
      <w:r w:rsidRPr="008F37CC">
        <w:rPr>
          <w:b/>
          <w:bCs/>
          <w:color w:val="000000" w:themeColor="text1"/>
        </w:rPr>
        <w:t>EYEWITNESS ACCOUNT #1</w:t>
      </w:r>
    </w:p>
    <w:p w14:paraId="264DAA1C" w14:textId="77777777" w:rsidR="00F9307F" w:rsidRPr="008F37CC" w:rsidRDefault="00F9307F" w:rsidP="00A302CE">
      <w:pPr>
        <w:shd w:val="clear" w:color="auto" w:fill="EFEEE2"/>
        <w:rPr>
          <w:b/>
          <w:bCs/>
          <w:color w:val="000000" w:themeColor="text1"/>
        </w:rPr>
      </w:pPr>
    </w:p>
    <w:p w14:paraId="2C7127C5" w14:textId="52130CD0" w:rsidR="00F9307F" w:rsidRPr="008F37CC" w:rsidRDefault="00F9307F" w:rsidP="00A302CE">
      <w:pPr>
        <w:shd w:val="clear" w:color="auto" w:fill="EFEEE2"/>
        <w:rPr>
          <w:b/>
          <w:bCs/>
          <w:color w:val="000000" w:themeColor="text1"/>
        </w:rPr>
      </w:pPr>
      <w:r w:rsidRPr="008F37CC">
        <w:rPr>
          <w:b/>
          <w:bCs/>
          <w:color w:val="000000" w:themeColor="text1"/>
        </w:rPr>
        <w:t>Slide 1</w:t>
      </w:r>
      <w:r w:rsidR="00C5018E" w:rsidRPr="008F37CC">
        <w:rPr>
          <w:b/>
          <w:bCs/>
          <w:color w:val="000000" w:themeColor="text1"/>
        </w:rPr>
        <w:t>2</w:t>
      </w:r>
    </w:p>
    <w:p w14:paraId="40D4723B" w14:textId="3AB08C66" w:rsidR="00D57470" w:rsidRPr="008F37CC" w:rsidRDefault="007E4D1A" w:rsidP="00A302CE">
      <w:pPr>
        <w:pStyle w:val="NormalWeb"/>
        <w:shd w:val="clear" w:color="auto" w:fill="EFEEE2"/>
        <w:spacing w:before="0" w:beforeAutospacing="0" w:after="0" w:afterAutospacing="0"/>
        <w:rPr>
          <w:rFonts w:asciiTheme="minorHAnsi" w:hAnsiTheme="minorHAnsi" w:cstheme="minorHAnsi"/>
          <w:color w:val="333333"/>
        </w:rPr>
      </w:pPr>
      <w:r w:rsidRPr="008F37CC">
        <w:rPr>
          <w:rFonts w:asciiTheme="minorHAnsi" w:hAnsiTheme="minorHAnsi" w:cstheme="minorHAnsi"/>
          <w:color w:val="333333"/>
        </w:rPr>
        <w:lastRenderedPageBreak/>
        <w:t>I</w:t>
      </w:r>
      <w:r w:rsidR="00D57470" w:rsidRPr="008F37CC">
        <w:rPr>
          <w:rFonts w:asciiTheme="minorHAnsi" w:hAnsiTheme="minorHAnsi" w:cstheme="minorHAnsi"/>
          <w:color w:val="333333"/>
        </w:rPr>
        <w:t xml:space="preserve">n 1843, Yagan, an indigenous man, told the advocate general of Victoria the following: </w:t>
      </w:r>
      <w:r w:rsidR="005E2060" w:rsidRPr="008F37CC">
        <w:rPr>
          <w:rFonts w:asciiTheme="minorHAnsi" w:hAnsiTheme="minorHAnsi" w:cstheme="minorHAnsi"/>
          <w:color w:val="333333"/>
        </w:rPr>
        <w:t>“</w:t>
      </w:r>
      <w:r w:rsidR="00D57470" w:rsidRPr="008F37CC">
        <w:rPr>
          <w:rFonts w:asciiTheme="minorHAnsi" w:hAnsiTheme="minorHAnsi" w:cstheme="minorHAnsi"/>
          <w:color w:val="333333"/>
        </w:rPr>
        <w:t>Why do you white people come in ships to our country and shoot down poor blackfellows who do not understand you—you listen to me! The wild blackfellows do not understand your laws, every living animal that roams the country, and every edible fruit that grows in the ground are common property.</w:t>
      </w:r>
      <w:r w:rsidR="005E2060" w:rsidRPr="008F37CC">
        <w:rPr>
          <w:rFonts w:asciiTheme="minorHAnsi" w:hAnsiTheme="minorHAnsi" w:cstheme="minorHAnsi"/>
          <w:color w:val="333333"/>
        </w:rPr>
        <w:t>”</w:t>
      </w:r>
      <w:r w:rsidR="00D57470" w:rsidRPr="008F37CC">
        <w:rPr>
          <w:rFonts w:asciiTheme="minorHAnsi" w:hAnsiTheme="minorHAnsi" w:cstheme="minorHAnsi"/>
          <w:color w:val="333333"/>
        </w:rPr>
        <w:t> </w:t>
      </w:r>
    </w:p>
    <w:p w14:paraId="30A4CD92" w14:textId="77777777" w:rsidR="00A302CE" w:rsidRPr="008F37CC" w:rsidRDefault="00A302CE" w:rsidP="00A302CE">
      <w:pPr>
        <w:pStyle w:val="NormalWeb"/>
        <w:shd w:val="clear" w:color="auto" w:fill="EFEEE2"/>
        <w:spacing w:before="0" w:beforeAutospacing="0" w:after="0" w:afterAutospacing="0"/>
        <w:rPr>
          <w:rFonts w:asciiTheme="majorHAnsi" w:hAnsiTheme="majorHAnsi" w:cstheme="majorHAnsi"/>
          <w:color w:val="333333"/>
          <w:shd w:val="clear" w:color="auto" w:fill="FFFFFF"/>
        </w:rPr>
      </w:pPr>
    </w:p>
    <w:p w14:paraId="69445AF4" w14:textId="77777777" w:rsidR="00A302CE" w:rsidRPr="008F37CC" w:rsidRDefault="00A302CE" w:rsidP="00A302CE">
      <w:pPr>
        <w:pStyle w:val="NormalWeb"/>
        <w:shd w:val="clear" w:color="auto" w:fill="EFEEE2"/>
        <w:spacing w:before="0" w:beforeAutospacing="0" w:after="0" w:afterAutospacing="0"/>
        <w:rPr>
          <w:rFonts w:asciiTheme="minorHAnsi" w:hAnsiTheme="minorHAnsi" w:cstheme="minorHAnsi"/>
          <w:b/>
          <w:bCs/>
          <w:color w:val="333333"/>
        </w:rPr>
      </w:pPr>
      <w:r w:rsidRPr="008F37CC">
        <w:rPr>
          <w:rFonts w:asciiTheme="minorHAnsi" w:hAnsiTheme="minorHAnsi" w:cstheme="minorHAnsi"/>
          <w:b/>
          <w:bCs/>
          <w:color w:val="333333"/>
        </w:rPr>
        <w:t>EYEWITNESS ACCOUNT #2</w:t>
      </w:r>
    </w:p>
    <w:p w14:paraId="15BA630C" w14:textId="77777777" w:rsidR="00A302CE" w:rsidRPr="008F37CC" w:rsidRDefault="00A302CE" w:rsidP="00A302CE">
      <w:pPr>
        <w:pStyle w:val="NormalWeb"/>
        <w:shd w:val="clear" w:color="auto" w:fill="EFEEE2"/>
        <w:spacing w:before="0" w:beforeAutospacing="0" w:after="0" w:afterAutospacing="0"/>
        <w:rPr>
          <w:rFonts w:asciiTheme="minorHAnsi" w:hAnsiTheme="minorHAnsi" w:cstheme="minorHAnsi"/>
          <w:color w:val="333333"/>
        </w:rPr>
      </w:pPr>
    </w:p>
    <w:p w14:paraId="0FEB84F5" w14:textId="7E6221DF" w:rsidR="00A302CE" w:rsidRPr="008F37CC" w:rsidRDefault="00A302CE" w:rsidP="00A302CE">
      <w:pPr>
        <w:pStyle w:val="NormalWeb"/>
        <w:shd w:val="clear" w:color="auto" w:fill="EFEEE2"/>
        <w:spacing w:before="0" w:beforeAutospacing="0" w:after="0" w:afterAutospacing="0"/>
        <w:rPr>
          <w:rFonts w:asciiTheme="minorHAnsi" w:hAnsiTheme="minorHAnsi" w:cstheme="minorHAnsi"/>
          <w:b/>
          <w:bCs/>
          <w:color w:val="333333"/>
        </w:rPr>
      </w:pPr>
      <w:r w:rsidRPr="008F37CC">
        <w:rPr>
          <w:rFonts w:asciiTheme="minorHAnsi" w:hAnsiTheme="minorHAnsi" w:cstheme="minorHAnsi"/>
          <w:b/>
          <w:bCs/>
          <w:color w:val="333333"/>
        </w:rPr>
        <w:t>Slide 13</w:t>
      </w:r>
    </w:p>
    <w:p w14:paraId="5C1ADF60" w14:textId="5416F616" w:rsidR="006D0C47" w:rsidRPr="008F37CC" w:rsidRDefault="006D0C47" w:rsidP="00A302CE">
      <w:pPr>
        <w:pStyle w:val="NormalWeb"/>
        <w:shd w:val="clear" w:color="auto" w:fill="EFEEE2"/>
        <w:spacing w:before="0" w:beforeAutospacing="0" w:after="0" w:afterAutospacing="0"/>
        <w:rPr>
          <w:rFonts w:asciiTheme="minorHAnsi" w:hAnsiTheme="minorHAnsi" w:cstheme="minorHAnsi"/>
          <w:color w:val="333333"/>
        </w:rPr>
      </w:pPr>
      <w:proofErr w:type="spellStart"/>
      <w:r w:rsidRPr="008F37CC">
        <w:rPr>
          <w:rFonts w:asciiTheme="minorHAnsi" w:hAnsiTheme="minorHAnsi" w:cstheme="minorHAnsi"/>
          <w:color w:val="333333"/>
        </w:rPr>
        <w:t>Dalaipi</w:t>
      </w:r>
      <w:proofErr w:type="spellEnd"/>
      <w:r w:rsidRPr="008F37CC">
        <w:rPr>
          <w:rFonts w:asciiTheme="minorHAnsi" w:hAnsiTheme="minorHAnsi" w:cstheme="minorHAnsi"/>
          <w:color w:val="333333"/>
        </w:rPr>
        <w:t>,</w:t>
      </w:r>
      <w:r w:rsidR="009A1CFD" w:rsidRPr="008F37CC">
        <w:rPr>
          <w:rFonts w:asciiTheme="minorHAnsi" w:hAnsiTheme="minorHAnsi" w:cstheme="minorHAnsi"/>
          <w:color w:val="333333"/>
        </w:rPr>
        <w:t xml:space="preserve"> an Aboriginal person</w:t>
      </w:r>
      <w:r w:rsidRPr="008F37CC">
        <w:rPr>
          <w:rFonts w:asciiTheme="minorHAnsi" w:hAnsiTheme="minorHAnsi" w:cstheme="minorHAnsi"/>
          <w:color w:val="333333"/>
        </w:rPr>
        <w:t xml:space="preserve"> living in </w:t>
      </w:r>
      <w:r w:rsidR="00C20DEF" w:rsidRPr="008F37CC">
        <w:rPr>
          <w:rFonts w:asciiTheme="minorHAnsi" w:hAnsiTheme="minorHAnsi" w:cstheme="minorHAnsi"/>
          <w:color w:val="333333"/>
        </w:rPr>
        <w:t>Queensland in</w:t>
      </w:r>
      <w:r w:rsidRPr="008F37CC">
        <w:rPr>
          <w:rFonts w:asciiTheme="minorHAnsi" w:hAnsiTheme="minorHAnsi" w:cstheme="minorHAnsi"/>
          <w:color w:val="333333"/>
        </w:rPr>
        <w:t xml:space="preserve"> the late 19th century said:</w:t>
      </w:r>
      <w:r w:rsidR="0013124B" w:rsidRPr="008F37CC">
        <w:rPr>
          <w:rFonts w:asciiTheme="minorHAnsi" w:hAnsiTheme="minorHAnsi" w:cstheme="minorHAnsi"/>
          <w:color w:val="333333"/>
        </w:rPr>
        <w:t xml:space="preserve"> </w:t>
      </w:r>
      <w:r w:rsidRPr="008F37CC">
        <w:rPr>
          <w:rFonts w:asciiTheme="minorHAnsi" w:hAnsiTheme="minorHAnsi" w:cstheme="minorHAnsi"/>
          <w:color w:val="333333"/>
        </w:rPr>
        <w:t>We were hunted from our ground, shot, poisoned, and had our daughters, sisters and wives taken from us. . .What a number were poisoned at Kilcoy</w:t>
      </w:r>
      <w:r w:rsidR="00D91E16" w:rsidRPr="008F37CC">
        <w:rPr>
          <w:rFonts w:asciiTheme="minorHAnsi" w:hAnsiTheme="minorHAnsi" w:cstheme="minorHAnsi"/>
          <w:color w:val="333333"/>
        </w:rPr>
        <w:t xml:space="preserve"> […]</w:t>
      </w:r>
      <w:r w:rsidRPr="008F37CC">
        <w:rPr>
          <w:rFonts w:asciiTheme="minorHAnsi" w:hAnsiTheme="minorHAnsi" w:cstheme="minorHAnsi"/>
          <w:color w:val="333333"/>
        </w:rPr>
        <w:t xml:space="preserve"> They stole our ground where we used to get food, and when we got hungry and took a bit of flour or killed a bullock to eat, they shot us or poisoned us. All they give us now for our land is blanket once a year. (quoted in </w:t>
      </w:r>
      <w:hyperlink r:id="rId8" w:history="1">
        <w:r w:rsidRPr="008F37CC">
          <w:rPr>
            <w:rStyle w:val="Hyperlink"/>
            <w:rFonts w:asciiTheme="minorHAnsi" w:hAnsiTheme="minorHAnsi" w:cstheme="minorHAnsi"/>
            <w:color w:val="006ACC"/>
            <w:u w:val="none"/>
          </w:rPr>
          <w:t>Broome, 2002</w:t>
        </w:r>
      </w:hyperlink>
      <w:r w:rsidRPr="008F37CC">
        <w:rPr>
          <w:rFonts w:asciiTheme="minorHAnsi" w:hAnsiTheme="minorHAnsi" w:cstheme="minorHAnsi"/>
          <w:color w:val="333333"/>
        </w:rPr>
        <w:t>, p. 55)</w:t>
      </w:r>
    </w:p>
    <w:p w14:paraId="587E9F64" w14:textId="77777777" w:rsidR="00C20DEF" w:rsidRPr="008F37CC" w:rsidRDefault="00C20DEF" w:rsidP="00A302CE">
      <w:pPr>
        <w:pStyle w:val="NormalWeb"/>
        <w:shd w:val="clear" w:color="auto" w:fill="EFEEE2"/>
        <w:spacing w:before="0" w:beforeAutospacing="0" w:after="0" w:afterAutospacing="0"/>
        <w:rPr>
          <w:rFonts w:asciiTheme="minorHAnsi" w:hAnsiTheme="minorHAnsi" w:cstheme="minorHAnsi"/>
          <w:color w:val="333333"/>
        </w:rPr>
      </w:pPr>
    </w:p>
    <w:p w14:paraId="309077F6" w14:textId="67440620" w:rsidR="00C20DEF" w:rsidRPr="008F37CC" w:rsidRDefault="00C20DEF" w:rsidP="00A302CE">
      <w:pPr>
        <w:pStyle w:val="NormalWeb"/>
        <w:shd w:val="clear" w:color="auto" w:fill="EFEEE2"/>
        <w:spacing w:before="0" w:beforeAutospacing="0" w:after="0" w:afterAutospacing="0"/>
        <w:rPr>
          <w:rFonts w:asciiTheme="minorHAnsi" w:hAnsiTheme="minorHAnsi" w:cstheme="minorHAnsi"/>
          <w:b/>
          <w:bCs/>
          <w:color w:val="333333"/>
        </w:rPr>
      </w:pPr>
      <w:r w:rsidRPr="008F37CC">
        <w:rPr>
          <w:rFonts w:asciiTheme="minorHAnsi" w:hAnsiTheme="minorHAnsi" w:cstheme="minorHAnsi"/>
          <w:b/>
          <w:bCs/>
          <w:color w:val="333333"/>
        </w:rPr>
        <w:t xml:space="preserve">ABORIGIONAL RESISTANCE </w:t>
      </w:r>
    </w:p>
    <w:p w14:paraId="5527DE40" w14:textId="25664991" w:rsidR="00417150" w:rsidRPr="008F37CC" w:rsidRDefault="00417150" w:rsidP="00A302CE">
      <w:pPr>
        <w:pStyle w:val="NormalWeb"/>
        <w:shd w:val="clear" w:color="auto" w:fill="EFEEE2"/>
        <w:spacing w:before="0" w:beforeAutospacing="0" w:after="0" w:afterAutospacing="0"/>
        <w:rPr>
          <w:rFonts w:asciiTheme="minorHAnsi" w:hAnsiTheme="minorHAnsi" w:cstheme="minorHAnsi"/>
          <w:b/>
          <w:bCs/>
          <w:color w:val="333333"/>
        </w:rPr>
      </w:pPr>
    </w:p>
    <w:p w14:paraId="32A907B1" w14:textId="781E1692" w:rsidR="006D0C47" w:rsidRPr="008F37CC" w:rsidRDefault="00417150" w:rsidP="00A302CE">
      <w:pPr>
        <w:pStyle w:val="NormalWeb"/>
        <w:shd w:val="clear" w:color="auto" w:fill="EFEEE2"/>
        <w:spacing w:before="0" w:beforeAutospacing="0" w:after="0" w:afterAutospacing="0"/>
        <w:rPr>
          <w:rFonts w:asciiTheme="minorHAnsi" w:hAnsiTheme="minorHAnsi" w:cstheme="minorHAnsi"/>
          <w:b/>
          <w:bCs/>
          <w:color w:val="333333"/>
        </w:rPr>
      </w:pPr>
      <w:r w:rsidRPr="008F37CC">
        <w:rPr>
          <w:rFonts w:asciiTheme="minorHAnsi" w:hAnsiTheme="minorHAnsi" w:cstheme="minorHAnsi"/>
          <w:b/>
          <w:bCs/>
          <w:color w:val="333333"/>
        </w:rPr>
        <w:t>Slide 1</w:t>
      </w:r>
      <w:r w:rsidR="00C5018E" w:rsidRPr="008F37CC">
        <w:rPr>
          <w:rFonts w:asciiTheme="minorHAnsi" w:hAnsiTheme="minorHAnsi" w:cstheme="minorHAnsi"/>
          <w:b/>
          <w:bCs/>
          <w:color w:val="333333"/>
        </w:rPr>
        <w:t>4</w:t>
      </w:r>
    </w:p>
    <w:p w14:paraId="07297C91" w14:textId="77777777" w:rsidR="00503AAB" w:rsidRPr="008F37CC" w:rsidRDefault="006E36A9" w:rsidP="00A302CE">
      <w:pPr>
        <w:shd w:val="clear" w:color="auto" w:fill="EFEEE2"/>
        <w:rPr>
          <w:rFonts w:cstheme="minorHAnsi"/>
          <w:color w:val="000000" w:themeColor="text1"/>
        </w:rPr>
      </w:pPr>
      <w:r w:rsidRPr="008F37CC">
        <w:rPr>
          <w:rFonts w:cstheme="minorHAnsi"/>
          <w:color w:val="000000" w:themeColor="text1"/>
        </w:rPr>
        <w:t xml:space="preserve">The </w:t>
      </w:r>
      <w:r w:rsidR="00B520B9" w:rsidRPr="008F37CC">
        <w:rPr>
          <w:rFonts w:cstheme="minorHAnsi"/>
          <w:color w:val="000000" w:themeColor="text1"/>
        </w:rPr>
        <w:t>A</w:t>
      </w:r>
      <w:r w:rsidRPr="008F37CC">
        <w:rPr>
          <w:rFonts w:cstheme="minorHAnsi"/>
          <w:color w:val="000000" w:themeColor="text1"/>
        </w:rPr>
        <w:t xml:space="preserve">boriginal Australians heavily resisted British colonial rule. The British domination of Australia was violent, unjust and </w:t>
      </w:r>
      <w:r w:rsidR="0024354F" w:rsidRPr="008F37CC">
        <w:rPr>
          <w:rFonts w:cstheme="minorHAnsi"/>
          <w:color w:val="000000" w:themeColor="text1"/>
        </w:rPr>
        <w:t>barbarous</w:t>
      </w:r>
      <w:r w:rsidRPr="008F37CC">
        <w:rPr>
          <w:rFonts w:cstheme="minorHAnsi"/>
          <w:color w:val="000000" w:themeColor="text1"/>
        </w:rPr>
        <w:t xml:space="preserve"> </w:t>
      </w:r>
      <w:r w:rsidR="00BD3097" w:rsidRPr="008F37CC">
        <w:rPr>
          <w:rFonts w:cstheme="minorHAnsi"/>
          <w:color w:val="000000" w:themeColor="text1"/>
        </w:rPr>
        <w:t>and</w:t>
      </w:r>
      <w:r w:rsidRPr="008F37CC">
        <w:rPr>
          <w:rFonts w:cstheme="minorHAnsi"/>
          <w:color w:val="000000" w:themeColor="text1"/>
        </w:rPr>
        <w:t xml:space="preserve"> up to 200,000 </w:t>
      </w:r>
      <w:r w:rsidR="00B520B9" w:rsidRPr="008F37CC">
        <w:rPr>
          <w:rFonts w:cstheme="minorHAnsi"/>
          <w:color w:val="000000" w:themeColor="text1"/>
        </w:rPr>
        <w:t>A</w:t>
      </w:r>
      <w:r w:rsidRPr="008F37CC">
        <w:rPr>
          <w:rFonts w:cstheme="minorHAnsi"/>
          <w:color w:val="000000" w:themeColor="text1"/>
        </w:rPr>
        <w:t xml:space="preserve">boriginal Australians lost their </w:t>
      </w:r>
      <w:r w:rsidR="00351DB3" w:rsidRPr="008F37CC">
        <w:rPr>
          <w:rFonts w:cstheme="minorHAnsi"/>
          <w:color w:val="000000" w:themeColor="text1"/>
        </w:rPr>
        <w:t>lives</w:t>
      </w:r>
      <w:r w:rsidR="00922AF7" w:rsidRPr="008F37CC">
        <w:rPr>
          <w:rFonts w:cstheme="minorHAnsi"/>
          <w:color w:val="000000" w:themeColor="text1"/>
        </w:rPr>
        <w:t>.</w:t>
      </w:r>
      <w:r w:rsidRPr="008F37CC">
        <w:rPr>
          <w:rFonts w:cstheme="minorHAnsi"/>
          <w:color w:val="000000" w:themeColor="text1"/>
        </w:rPr>
        <w:t xml:space="preserve"> Many fought to retain their land and culture, but others were forced to adapt to a British lifestyle. </w:t>
      </w:r>
    </w:p>
    <w:p w14:paraId="57549859" w14:textId="77777777" w:rsidR="00503AAB" w:rsidRPr="008F37CC" w:rsidRDefault="00503AAB" w:rsidP="00A302CE">
      <w:pPr>
        <w:shd w:val="clear" w:color="auto" w:fill="EFEEE2"/>
        <w:rPr>
          <w:rFonts w:cstheme="minorHAnsi"/>
          <w:color w:val="000000" w:themeColor="text1"/>
        </w:rPr>
      </w:pPr>
    </w:p>
    <w:p w14:paraId="739E7612" w14:textId="5A01FA38" w:rsidR="00360DE1" w:rsidRPr="008F37CC" w:rsidRDefault="006E36A9" w:rsidP="00A302CE">
      <w:pPr>
        <w:shd w:val="clear" w:color="auto" w:fill="EFEEE2"/>
        <w:rPr>
          <w:rFonts w:cstheme="minorHAnsi"/>
          <w:color w:val="000000" w:themeColor="text1"/>
        </w:rPr>
      </w:pPr>
      <w:r w:rsidRPr="008F37CC">
        <w:rPr>
          <w:rFonts w:cstheme="minorHAnsi"/>
          <w:color w:val="000000" w:themeColor="text1"/>
        </w:rPr>
        <w:t xml:space="preserve">A frontier or ‘guerrilla war’ took place in Australia until the 1820’s, in which </w:t>
      </w:r>
      <w:r w:rsidR="00B520B9" w:rsidRPr="008F37CC">
        <w:rPr>
          <w:rFonts w:cstheme="minorHAnsi"/>
          <w:color w:val="000000" w:themeColor="text1"/>
        </w:rPr>
        <w:t>A</w:t>
      </w:r>
      <w:r w:rsidRPr="008F37CC">
        <w:rPr>
          <w:rFonts w:cstheme="minorHAnsi"/>
          <w:color w:val="000000" w:themeColor="text1"/>
        </w:rPr>
        <w:t>boriginal Australians used bush craft and guerrilla campaigns to resist the British</w:t>
      </w:r>
      <w:r w:rsidR="00922AF7" w:rsidRPr="008F37CC">
        <w:rPr>
          <w:rFonts w:cstheme="minorHAnsi"/>
          <w:color w:val="000000" w:themeColor="text1"/>
        </w:rPr>
        <w:t>,</w:t>
      </w:r>
      <w:r w:rsidRPr="008F37CC">
        <w:rPr>
          <w:rFonts w:cstheme="minorHAnsi"/>
          <w:color w:val="000000" w:themeColor="text1"/>
        </w:rPr>
        <w:t xml:space="preserve"> however </w:t>
      </w:r>
      <w:r w:rsidR="00E90B1A" w:rsidRPr="008F37CC">
        <w:rPr>
          <w:rFonts w:cstheme="minorHAnsi"/>
          <w:color w:val="000000" w:themeColor="text1"/>
        </w:rPr>
        <w:t xml:space="preserve">they </w:t>
      </w:r>
      <w:r w:rsidRPr="008F37CC">
        <w:rPr>
          <w:rFonts w:cstheme="minorHAnsi"/>
          <w:color w:val="000000" w:themeColor="text1"/>
        </w:rPr>
        <w:t>were ultimately overwhelmed by the force o</w:t>
      </w:r>
      <w:r w:rsidR="00922AF7" w:rsidRPr="008F37CC">
        <w:rPr>
          <w:rFonts w:cstheme="minorHAnsi"/>
          <w:color w:val="000000" w:themeColor="text1"/>
        </w:rPr>
        <w:t xml:space="preserve">f </w:t>
      </w:r>
      <w:r w:rsidRPr="008F37CC">
        <w:rPr>
          <w:rFonts w:cstheme="minorHAnsi"/>
          <w:color w:val="000000" w:themeColor="text1"/>
        </w:rPr>
        <w:t xml:space="preserve">colonial weapons. In a period of ‘pacification by force’ up to the 1880’s, large numbers of </w:t>
      </w:r>
      <w:r w:rsidR="00B520B9" w:rsidRPr="008F37CC">
        <w:rPr>
          <w:rFonts w:cstheme="minorHAnsi"/>
          <w:color w:val="000000" w:themeColor="text1"/>
        </w:rPr>
        <w:t>A</w:t>
      </w:r>
      <w:r w:rsidRPr="008F37CC">
        <w:rPr>
          <w:rFonts w:cstheme="minorHAnsi"/>
          <w:color w:val="000000" w:themeColor="text1"/>
        </w:rPr>
        <w:t xml:space="preserve">boriginal Australian’s were killed, and many others forced into labour work. </w:t>
      </w:r>
      <w:r w:rsidR="00607C0D" w:rsidRPr="008F37CC">
        <w:rPr>
          <w:rFonts w:cstheme="minorHAnsi"/>
          <w:color w:val="000000" w:themeColor="text1"/>
        </w:rPr>
        <w:t xml:space="preserve">The British massacred </w:t>
      </w:r>
      <w:r w:rsidR="00384F0E" w:rsidRPr="008F37CC">
        <w:rPr>
          <w:rFonts w:cstheme="minorHAnsi"/>
          <w:color w:val="000000" w:themeColor="text1"/>
        </w:rPr>
        <w:t>thousands and</w:t>
      </w:r>
      <w:r w:rsidR="00607C0D" w:rsidRPr="008F37CC">
        <w:rPr>
          <w:rFonts w:cstheme="minorHAnsi"/>
          <w:color w:val="000000" w:themeColor="text1"/>
        </w:rPr>
        <w:t xml:space="preserve"> seized </w:t>
      </w:r>
      <w:r w:rsidR="00B520B9" w:rsidRPr="008F37CC">
        <w:rPr>
          <w:rFonts w:cstheme="minorHAnsi"/>
          <w:color w:val="000000" w:themeColor="text1"/>
        </w:rPr>
        <w:t>A</w:t>
      </w:r>
      <w:r w:rsidR="00607C0D" w:rsidRPr="008F37CC">
        <w:rPr>
          <w:rFonts w:cstheme="minorHAnsi"/>
          <w:color w:val="000000" w:themeColor="text1"/>
        </w:rPr>
        <w:t>boriginal land and resources</w:t>
      </w:r>
      <w:r w:rsidR="000904CD" w:rsidRPr="008F37CC">
        <w:rPr>
          <w:rFonts w:cstheme="minorHAnsi"/>
          <w:color w:val="000000" w:themeColor="text1"/>
        </w:rPr>
        <w:t>,</w:t>
      </w:r>
      <w:r w:rsidR="00607C0D" w:rsidRPr="008F37CC">
        <w:rPr>
          <w:rFonts w:cstheme="minorHAnsi"/>
          <w:color w:val="000000" w:themeColor="text1"/>
        </w:rPr>
        <w:t xml:space="preserve"> plunging the remaining</w:t>
      </w:r>
      <w:r w:rsidR="00B62812" w:rsidRPr="008F37CC">
        <w:rPr>
          <w:rFonts w:cstheme="minorHAnsi"/>
          <w:color w:val="000000" w:themeColor="text1"/>
        </w:rPr>
        <w:t xml:space="preserve"> numbers</w:t>
      </w:r>
      <w:r w:rsidR="00607C0D" w:rsidRPr="008F37CC">
        <w:rPr>
          <w:rFonts w:cstheme="minorHAnsi"/>
          <w:color w:val="000000" w:themeColor="text1"/>
        </w:rPr>
        <w:t xml:space="preserve"> into poverty.</w:t>
      </w:r>
      <w:r w:rsidRPr="008F37CC">
        <w:rPr>
          <w:rFonts w:cstheme="minorHAnsi"/>
          <w:color w:val="000000" w:themeColor="text1"/>
        </w:rPr>
        <w:t xml:space="preserve"> </w:t>
      </w:r>
    </w:p>
    <w:p w14:paraId="4F7C928C" w14:textId="77777777" w:rsidR="00F25470" w:rsidRPr="008F37CC" w:rsidRDefault="00F25470" w:rsidP="00A302CE">
      <w:pPr>
        <w:shd w:val="clear" w:color="auto" w:fill="EFEEE2"/>
        <w:rPr>
          <w:rFonts w:cstheme="minorHAnsi"/>
          <w:color w:val="000000" w:themeColor="text1"/>
        </w:rPr>
      </w:pPr>
    </w:p>
    <w:p w14:paraId="10F75030" w14:textId="59BEBA3D" w:rsidR="00360DE1" w:rsidRPr="008F37CC" w:rsidRDefault="006E36A9" w:rsidP="00A302CE">
      <w:pPr>
        <w:shd w:val="clear" w:color="auto" w:fill="EFEEE2"/>
        <w:rPr>
          <w:rFonts w:cstheme="minorHAnsi"/>
          <w:color w:val="000000" w:themeColor="text1"/>
        </w:rPr>
      </w:pPr>
      <w:r w:rsidRPr="008F37CC">
        <w:rPr>
          <w:rFonts w:cstheme="minorHAnsi"/>
          <w:color w:val="000000" w:themeColor="text1"/>
        </w:rPr>
        <w:t xml:space="preserve">Whilst </w:t>
      </w:r>
      <w:r w:rsidR="00B520B9" w:rsidRPr="008F37CC">
        <w:rPr>
          <w:rFonts w:cstheme="minorHAnsi"/>
          <w:color w:val="000000" w:themeColor="text1"/>
        </w:rPr>
        <w:t>A</w:t>
      </w:r>
      <w:r w:rsidRPr="008F37CC">
        <w:rPr>
          <w:rFonts w:cstheme="minorHAnsi"/>
          <w:color w:val="000000" w:themeColor="text1"/>
        </w:rPr>
        <w:t>boriginal massacres took place nationwide, the Myall Creek Massacre is one of the most notable</w:t>
      </w:r>
      <w:r w:rsidR="001A1BC8" w:rsidRPr="008F37CC">
        <w:rPr>
          <w:rFonts w:cstheme="minorHAnsi"/>
          <w:color w:val="000000" w:themeColor="text1"/>
        </w:rPr>
        <w:t>.</w:t>
      </w:r>
      <w:r w:rsidRPr="008F37CC">
        <w:rPr>
          <w:rFonts w:cstheme="minorHAnsi"/>
          <w:color w:val="000000" w:themeColor="text1"/>
        </w:rPr>
        <w:t xml:space="preserve"> </w:t>
      </w:r>
      <w:r w:rsidR="001A1BC8" w:rsidRPr="008F37CC">
        <w:rPr>
          <w:rFonts w:cstheme="minorHAnsi"/>
          <w:color w:val="000000" w:themeColor="text1"/>
        </w:rPr>
        <w:t>O</w:t>
      </w:r>
      <w:r w:rsidRPr="008F37CC">
        <w:rPr>
          <w:rFonts w:cstheme="minorHAnsi"/>
          <w:color w:val="000000" w:themeColor="text1"/>
        </w:rPr>
        <w:t xml:space="preserve">n the </w:t>
      </w:r>
      <w:r w:rsidR="00201DC6" w:rsidRPr="008F37CC">
        <w:rPr>
          <w:rFonts w:cstheme="minorHAnsi"/>
          <w:color w:val="000000" w:themeColor="text1"/>
        </w:rPr>
        <w:t>10</w:t>
      </w:r>
      <w:r w:rsidR="00201DC6" w:rsidRPr="008F37CC">
        <w:rPr>
          <w:rFonts w:cstheme="minorHAnsi"/>
          <w:color w:val="000000" w:themeColor="text1"/>
          <w:vertAlign w:val="superscript"/>
        </w:rPr>
        <w:t xml:space="preserve">th </w:t>
      </w:r>
      <w:r w:rsidR="00A31DE4" w:rsidRPr="008F37CC">
        <w:rPr>
          <w:rFonts w:cstheme="minorHAnsi"/>
          <w:color w:val="000000" w:themeColor="text1"/>
        </w:rPr>
        <w:t xml:space="preserve">of </w:t>
      </w:r>
      <w:r w:rsidR="00BD7C22" w:rsidRPr="008F37CC">
        <w:rPr>
          <w:rFonts w:cstheme="minorHAnsi"/>
          <w:color w:val="000000" w:themeColor="text1"/>
        </w:rPr>
        <w:t>June 1838, 28 innocent A</w:t>
      </w:r>
      <w:r w:rsidRPr="008F37CC">
        <w:rPr>
          <w:rFonts w:cstheme="minorHAnsi"/>
          <w:color w:val="000000" w:themeColor="text1"/>
        </w:rPr>
        <w:t xml:space="preserve">borigines </w:t>
      </w:r>
      <w:r w:rsidR="00BF4278" w:rsidRPr="008F37CC">
        <w:rPr>
          <w:rFonts w:cstheme="minorHAnsi"/>
          <w:color w:val="000000" w:themeColor="text1"/>
        </w:rPr>
        <w:t xml:space="preserve">were </w:t>
      </w:r>
      <w:r w:rsidRPr="008F37CC">
        <w:rPr>
          <w:rFonts w:cstheme="minorHAnsi"/>
          <w:color w:val="000000" w:themeColor="text1"/>
        </w:rPr>
        <w:t xml:space="preserve">murdered by the British, with women, </w:t>
      </w:r>
      <w:r w:rsidR="00061ACE" w:rsidRPr="008F37CC">
        <w:rPr>
          <w:rFonts w:cstheme="minorHAnsi"/>
          <w:color w:val="000000" w:themeColor="text1"/>
        </w:rPr>
        <w:t>children</w:t>
      </w:r>
      <w:r w:rsidRPr="008F37CC">
        <w:rPr>
          <w:rFonts w:cstheme="minorHAnsi"/>
          <w:color w:val="000000" w:themeColor="text1"/>
        </w:rPr>
        <w:t xml:space="preserve"> and old men the majority of the victims. Whilst 7 out of the 12 colonists involved were hanged indicatin</w:t>
      </w:r>
      <w:r w:rsidR="00BD7C22" w:rsidRPr="008F37CC">
        <w:rPr>
          <w:rFonts w:cstheme="minorHAnsi"/>
          <w:color w:val="000000" w:themeColor="text1"/>
        </w:rPr>
        <w:t>g some form of justice for the A</w:t>
      </w:r>
      <w:r w:rsidRPr="008F37CC">
        <w:rPr>
          <w:rFonts w:cstheme="minorHAnsi"/>
          <w:color w:val="000000" w:themeColor="text1"/>
        </w:rPr>
        <w:t>borigi</w:t>
      </w:r>
      <w:r w:rsidR="00D061F1" w:rsidRPr="008F37CC">
        <w:rPr>
          <w:rFonts w:cstheme="minorHAnsi"/>
          <w:color w:val="000000" w:themeColor="text1"/>
        </w:rPr>
        <w:t>nal</w:t>
      </w:r>
      <w:r w:rsidRPr="008F37CC">
        <w:rPr>
          <w:rFonts w:cstheme="minorHAnsi"/>
          <w:color w:val="000000" w:themeColor="text1"/>
        </w:rPr>
        <w:t xml:space="preserve">s, these massacres were </w:t>
      </w:r>
      <w:r w:rsidR="00B82DAF" w:rsidRPr="008F37CC">
        <w:rPr>
          <w:rFonts w:cstheme="minorHAnsi"/>
          <w:color w:val="000000" w:themeColor="text1"/>
        </w:rPr>
        <w:t>emblematic</w:t>
      </w:r>
      <w:r w:rsidRPr="008F37CC">
        <w:rPr>
          <w:rFonts w:cstheme="minorHAnsi"/>
          <w:color w:val="000000" w:themeColor="text1"/>
        </w:rPr>
        <w:t xml:space="preserve"> of events happening all over Australia where no justice was served. </w:t>
      </w:r>
    </w:p>
    <w:p w14:paraId="42A7B7F9" w14:textId="77777777" w:rsidR="00D061F1" w:rsidRPr="008F37CC" w:rsidRDefault="00D061F1" w:rsidP="00A302CE">
      <w:pPr>
        <w:shd w:val="clear" w:color="auto" w:fill="EFEEE2"/>
        <w:rPr>
          <w:rFonts w:cstheme="minorHAnsi"/>
          <w:color w:val="000000" w:themeColor="text1"/>
        </w:rPr>
      </w:pPr>
    </w:p>
    <w:p w14:paraId="0EE01021" w14:textId="49983F8A" w:rsidR="00EE4D44" w:rsidRPr="008F37CC" w:rsidRDefault="00360DE1" w:rsidP="00A302CE">
      <w:pPr>
        <w:shd w:val="clear" w:color="auto" w:fill="EFEEE2"/>
        <w:rPr>
          <w:rFonts w:cstheme="minorHAnsi"/>
          <w:color w:val="000000" w:themeColor="text1"/>
        </w:rPr>
      </w:pPr>
      <w:r w:rsidRPr="008F37CC">
        <w:rPr>
          <w:rFonts w:cstheme="minorHAnsi"/>
          <w:color w:val="000000" w:themeColor="text1"/>
        </w:rPr>
        <w:t>I</w:t>
      </w:r>
      <w:r w:rsidR="006E36A9" w:rsidRPr="008F37CC">
        <w:rPr>
          <w:rFonts w:cstheme="minorHAnsi"/>
          <w:color w:val="000000" w:themeColor="text1"/>
        </w:rPr>
        <w:t xml:space="preserve">t is estimated that by the 1920s the </w:t>
      </w:r>
      <w:r w:rsidR="00B520B9" w:rsidRPr="008F37CC">
        <w:rPr>
          <w:rFonts w:cstheme="minorHAnsi"/>
          <w:color w:val="000000" w:themeColor="text1"/>
        </w:rPr>
        <w:t>A</w:t>
      </w:r>
      <w:r w:rsidR="006E36A9" w:rsidRPr="008F37CC">
        <w:rPr>
          <w:rFonts w:cstheme="minorHAnsi"/>
          <w:color w:val="000000" w:themeColor="text1"/>
        </w:rPr>
        <w:t>boriginal population had been reduced to 60,000</w:t>
      </w:r>
      <w:r w:rsidR="00C63EE2" w:rsidRPr="008F37CC">
        <w:rPr>
          <w:rFonts w:cstheme="minorHAnsi"/>
          <w:color w:val="000000" w:themeColor="text1"/>
        </w:rPr>
        <w:t>.</w:t>
      </w:r>
      <w:r w:rsidR="006E36A9" w:rsidRPr="008F37CC">
        <w:rPr>
          <w:rFonts w:cstheme="minorHAnsi"/>
          <w:color w:val="000000" w:themeColor="text1"/>
        </w:rPr>
        <w:t xml:space="preserve"> </w:t>
      </w:r>
      <w:r w:rsidR="001813CC" w:rsidRPr="008F37CC">
        <w:rPr>
          <w:rFonts w:cstheme="minorHAnsi"/>
          <w:color w:val="000000" w:themeColor="text1"/>
        </w:rPr>
        <w:t>Despite the friendly appearance of some</w:t>
      </w:r>
      <w:r w:rsidR="006E36A9" w:rsidRPr="008F37CC">
        <w:rPr>
          <w:rFonts w:cstheme="minorHAnsi"/>
          <w:color w:val="000000" w:themeColor="text1"/>
        </w:rPr>
        <w:t xml:space="preserve"> initial encounters</w:t>
      </w:r>
      <w:r w:rsidR="001813CC" w:rsidRPr="008F37CC">
        <w:rPr>
          <w:rFonts w:cstheme="minorHAnsi"/>
          <w:color w:val="000000" w:themeColor="text1"/>
        </w:rPr>
        <w:t xml:space="preserve">, </w:t>
      </w:r>
      <w:r w:rsidR="006E36A9" w:rsidRPr="008F37CC">
        <w:rPr>
          <w:rFonts w:cstheme="minorHAnsi"/>
          <w:color w:val="000000" w:themeColor="text1"/>
        </w:rPr>
        <w:t xml:space="preserve">the </w:t>
      </w:r>
      <w:r w:rsidR="005358B9" w:rsidRPr="008F37CC">
        <w:rPr>
          <w:rFonts w:cstheme="minorHAnsi"/>
          <w:color w:val="000000" w:themeColor="text1"/>
        </w:rPr>
        <w:t xml:space="preserve">British-Aboriginal </w:t>
      </w:r>
      <w:r w:rsidR="006E36A9" w:rsidRPr="008F37CC">
        <w:rPr>
          <w:rFonts w:cstheme="minorHAnsi"/>
          <w:color w:val="000000" w:themeColor="text1"/>
        </w:rPr>
        <w:t>relationship was dominated by violence and hostility.</w:t>
      </w:r>
    </w:p>
    <w:p w14:paraId="66E6E8EF" w14:textId="77777777" w:rsidR="00ED0658" w:rsidRPr="008F37CC" w:rsidRDefault="00ED0658" w:rsidP="00A302CE">
      <w:pPr>
        <w:shd w:val="clear" w:color="auto" w:fill="EFEEE2"/>
        <w:rPr>
          <w:rFonts w:cstheme="minorHAnsi"/>
          <w:color w:val="000000" w:themeColor="text1"/>
        </w:rPr>
      </w:pPr>
    </w:p>
    <w:p w14:paraId="12DD8756" w14:textId="4704241F" w:rsidR="00ED0658" w:rsidRPr="008F37CC" w:rsidRDefault="00ED0658" w:rsidP="00A302CE">
      <w:pPr>
        <w:shd w:val="clear" w:color="auto" w:fill="EFEEE2"/>
        <w:rPr>
          <w:rFonts w:cstheme="minorHAnsi"/>
          <w:b/>
          <w:bCs/>
          <w:color w:val="000000" w:themeColor="text1"/>
        </w:rPr>
      </w:pPr>
      <w:r w:rsidRPr="008F37CC">
        <w:rPr>
          <w:rFonts w:cstheme="minorHAnsi"/>
          <w:b/>
          <w:bCs/>
          <w:color w:val="000000" w:themeColor="text1"/>
        </w:rPr>
        <w:t>SEGREGATION</w:t>
      </w:r>
    </w:p>
    <w:p w14:paraId="342314C0" w14:textId="77777777" w:rsidR="00ED0658" w:rsidRPr="008F37CC" w:rsidRDefault="00ED0658" w:rsidP="00A302CE">
      <w:pPr>
        <w:shd w:val="clear" w:color="auto" w:fill="EFEEE2"/>
        <w:rPr>
          <w:rFonts w:cstheme="minorHAnsi"/>
          <w:b/>
          <w:bCs/>
          <w:color w:val="000000" w:themeColor="text1"/>
        </w:rPr>
      </w:pPr>
    </w:p>
    <w:p w14:paraId="66F1979F" w14:textId="3554E790" w:rsidR="00ED0658" w:rsidRPr="008F37CC" w:rsidRDefault="00ED0658" w:rsidP="00A302CE">
      <w:pPr>
        <w:shd w:val="clear" w:color="auto" w:fill="EFEEE2"/>
        <w:rPr>
          <w:rFonts w:cstheme="minorHAnsi"/>
          <w:b/>
          <w:bCs/>
          <w:color w:val="000000" w:themeColor="text1"/>
        </w:rPr>
      </w:pPr>
      <w:r w:rsidRPr="008F37CC">
        <w:rPr>
          <w:rFonts w:cstheme="minorHAnsi"/>
          <w:b/>
          <w:bCs/>
          <w:color w:val="000000" w:themeColor="text1"/>
        </w:rPr>
        <w:t>Slide 1</w:t>
      </w:r>
      <w:r w:rsidR="00C5018E" w:rsidRPr="008F37CC">
        <w:rPr>
          <w:rFonts w:cstheme="minorHAnsi"/>
          <w:b/>
          <w:bCs/>
          <w:color w:val="000000" w:themeColor="text1"/>
        </w:rPr>
        <w:t>5</w:t>
      </w:r>
    </w:p>
    <w:p w14:paraId="62BDC092" w14:textId="42138A92" w:rsidR="000967E5" w:rsidRPr="008F37CC" w:rsidRDefault="00A14810" w:rsidP="00A302CE">
      <w:pPr>
        <w:shd w:val="clear" w:color="auto" w:fill="EFEEE2"/>
        <w:rPr>
          <w:rFonts w:cstheme="minorHAnsi"/>
          <w:color w:val="000000" w:themeColor="text1"/>
        </w:rPr>
      </w:pPr>
      <w:r w:rsidRPr="008F37CC">
        <w:rPr>
          <w:rFonts w:cstheme="minorHAnsi"/>
          <w:color w:val="000000" w:themeColor="text1"/>
        </w:rPr>
        <w:t xml:space="preserve">Survivors of </w:t>
      </w:r>
      <w:r w:rsidR="00092D2F" w:rsidRPr="008F37CC">
        <w:rPr>
          <w:rFonts w:cstheme="minorHAnsi"/>
          <w:color w:val="000000" w:themeColor="text1"/>
        </w:rPr>
        <w:t xml:space="preserve">the </w:t>
      </w:r>
      <w:r w:rsidRPr="008F37CC">
        <w:rPr>
          <w:rFonts w:cstheme="minorHAnsi"/>
          <w:color w:val="000000" w:themeColor="text1"/>
        </w:rPr>
        <w:t xml:space="preserve">frontier conflict were forcibly moved </w:t>
      </w:r>
      <w:r w:rsidR="009D4B01" w:rsidRPr="008F37CC">
        <w:rPr>
          <w:rFonts w:cstheme="minorHAnsi"/>
          <w:color w:val="000000" w:themeColor="text1"/>
        </w:rPr>
        <w:t xml:space="preserve">from their lands </w:t>
      </w:r>
      <w:r w:rsidRPr="008F37CC">
        <w:rPr>
          <w:rFonts w:cstheme="minorHAnsi"/>
          <w:color w:val="000000" w:themeColor="text1"/>
        </w:rPr>
        <w:t xml:space="preserve">to reserves or missions, and by 1869 around 50% of the Aboriginal population in Victoria were living on </w:t>
      </w:r>
      <w:r w:rsidRPr="008F37CC">
        <w:rPr>
          <w:rFonts w:cstheme="minorHAnsi"/>
          <w:color w:val="000000" w:themeColor="text1"/>
        </w:rPr>
        <w:lastRenderedPageBreak/>
        <w:t>missions or</w:t>
      </w:r>
      <w:r w:rsidR="00D25BDF" w:rsidRPr="008F37CC">
        <w:rPr>
          <w:rFonts w:cstheme="minorHAnsi"/>
          <w:color w:val="000000" w:themeColor="text1"/>
        </w:rPr>
        <w:t xml:space="preserve"> on a reserve</w:t>
      </w:r>
      <w:r w:rsidRPr="008F37CC">
        <w:rPr>
          <w:rFonts w:cstheme="minorHAnsi"/>
          <w:color w:val="000000" w:themeColor="text1"/>
        </w:rPr>
        <w:t xml:space="preserve">. </w:t>
      </w:r>
      <w:r w:rsidR="00DB390F" w:rsidRPr="008F37CC">
        <w:rPr>
          <w:rFonts w:cstheme="minorHAnsi"/>
          <w:color w:val="000000" w:themeColor="text1"/>
        </w:rPr>
        <w:t>From the end of the 19</w:t>
      </w:r>
      <w:r w:rsidR="00DB390F" w:rsidRPr="008F37CC">
        <w:rPr>
          <w:rFonts w:cstheme="minorHAnsi"/>
          <w:color w:val="000000" w:themeColor="text1"/>
          <w:vertAlign w:val="superscript"/>
        </w:rPr>
        <w:t>th</w:t>
      </w:r>
      <w:r w:rsidR="00DB390F" w:rsidRPr="008F37CC">
        <w:rPr>
          <w:rFonts w:cstheme="minorHAnsi"/>
          <w:color w:val="000000" w:themeColor="text1"/>
        </w:rPr>
        <w:t xml:space="preserve"> century, many laws were enforced throughout Australia to segregate and control </w:t>
      </w:r>
      <w:r w:rsidR="00B520B9" w:rsidRPr="008F37CC">
        <w:rPr>
          <w:rFonts w:cstheme="minorHAnsi"/>
          <w:color w:val="000000" w:themeColor="text1"/>
        </w:rPr>
        <w:t>A</w:t>
      </w:r>
      <w:r w:rsidR="00DB390F" w:rsidRPr="008F37CC">
        <w:rPr>
          <w:rFonts w:cstheme="minorHAnsi"/>
          <w:color w:val="000000" w:themeColor="text1"/>
        </w:rPr>
        <w:t xml:space="preserve">boriginal movement, with the 1909 New South Wales Aborigines Protection Act the main legislation governing </w:t>
      </w:r>
      <w:r w:rsidR="00B520B9" w:rsidRPr="008F37CC">
        <w:rPr>
          <w:rFonts w:cstheme="minorHAnsi"/>
          <w:color w:val="000000" w:themeColor="text1"/>
        </w:rPr>
        <w:t>A</w:t>
      </w:r>
      <w:r w:rsidR="00DB390F" w:rsidRPr="008F37CC">
        <w:rPr>
          <w:rFonts w:cstheme="minorHAnsi"/>
          <w:color w:val="000000" w:themeColor="text1"/>
        </w:rPr>
        <w:t>boriginal lives for the following 60 years.</w:t>
      </w:r>
    </w:p>
    <w:p w14:paraId="201C4D62" w14:textId="77777777" w:rsidR="00855A16" w:rsidRPr="008F37CC" w:rsidRDefault="00855A16" w:rsidP="00A302CE">
      <w:pPr>
        <w:shd w:val="clear" w:color="auto" w:fill="EFEEE2"/>
        <w:rPr>
          <w:rFonts w:cstheme="minorHAnsi"/>
          <w:color w:val="000000" w:themeColor="text1"/>
        </w:rPr>
      </w:pPr>
    </w:p>
    <w:p w14:paraId="113C43D6" w14:textId="1AA7021E" w:rsidR="00163513" w:rsidRPr="008F37CC" w:rsidRDefault="00A14810" w:rsidP="00A302CE">
      <w:pPr>
        <w:shd w:val="clear" w:color="auto" w:fill="EFEEE2"/>
        <w:rPr>
          <w:rFonts w:cstheme="minorHAnsi"/>
          <w:color w:val="000000" w:themeColor="text1"/>
        </w:rPr>
      </w:pPr>
      <w:r w:rsidRPr="008F37CC">
        <w:rPr>
          <w:rFonts w:cstheme="minorHAnsi"/>
          <w:color w:val="000000" w:themeColor="text1"/>
        </w:rPr>
        <w:t xml:space="preserve">Laws were </w:t>
      </w:r>
      <w:r w:rsidR="00DB390F" w:rsidRPr="008F37CC">
        <w:rPr>
          <w:rFonts w:cstheme="minorHAnsi"/>
          <w:color w:val="000000" w:themeColor="text1"/>
        </w:rPr>
        <w:t>instigated</w:t>
      </w:r>
      <w:r w:rsidRPr="008F37CC">
        <w:rPr>
          <w:rFonts w:cstheme="minorHAnsi"/>
          <w:color w:val="000000" w:themeColor="text1"/>
        </w:rPr>
        <w:t xml:space="preserve"> between 1915 and 1918 </w:t>
      </w:r>
      <w:r w:rsidR="00821CFB" w:rsidRPr="008F37CC">
        <w:rPr>
          <w:rFonts w:cstheme="minorHAnsi"/>
          <w:color w:val="000000" w:themeColor="text1"/>
        </w:rPr>
        <w:t xml:space="preserve">authorising the </w:t>
      </w:r>
      <w:r w:rsidR="00092D2F" w:rsidRPr="008F37CC">
        <w:rPr>
          <w:rFonts w:cstheme="minorHAnsi"/>
          <w:color w:val="000000" w:themeColor="text1"/>
        </w:rPr>
        <w:t>remov</w:t>
      </w:r>
      <w:r w:rsidR="00821CFB" w:rsidRPr="008F37CC">
        <w:rPr>
          <w:rFonts w:cstheme="minorHAnsi"/>
          <w:color w:val="000000" w:themeColor="text1"/>
        </w:rPr>
        <w:t>a</w:t>
      </w:r>
      <w:r w:rsidR="00BD185D" w:rsidRPr="008F37CC">
        <w:rPr>
          <w:rFonts w:cstheme="minorHAnsi"/>
          <w:color w:val="000000" w:themeColor="text1"/>
        </w:rPr>
        <w:t>l of Aboriginal</w:t>
      </w:r>
      <w:r w:rsidRPr="008F37CC">
        <w:rPr>
          <w:rFonts w:cstheme="minorHAnsi"/>
          <w:color w:val="000000" w:themeColor="text1"/>
        </w:rPr>
        <w:t xml:space="preserve"> children from the</w:t>
      </w:r>
      <w:r w:rsidR="00855A16" w:rsidRPr="008F37CC">
        <w:rPr>
          <w:rFonts w:cstheme="minorHAnsi"/>
          <w:color w:val="000000" w:themeColor="text1"/>
        </w:rPr>
        <w:t>ir</w:t>
      </w:r>
      <w:r w:rsidRPr="008F37CC">
        <w:rPr>
          <w:rFonts w:cstheme="minorHAnsi"/>
          <w:color w:val="000000" w:themeColor="text1"/>
        </w:rPr>
        <w:t xml:space="preserve"> families</w:t>
      </w:r>
      <w:r w:rsidR="00BD7C22" w:rsidRPr="008F37CC">
        <w:rPr>
          <w:rFonts w:cstheme="minorHAnsi"/>
          <w:color w:val="000000" w:themeColor="text1"/>
        </w:rPr>
        <w:t>. Thi</w:t>
      </w:r>
      <w:r w:rsidR="00855A16" w:rsidRPr="008F37CC">
        <w:rPr>
          <w:rFonts w:cstheme="minorHAnsi"/>
          <w:color w:val="000000" w:themeColor="text1"/>
        </w:rPr>
        <w:t xml:space="preserve">s did great </w:t>
      </w:r>
      <w:r w:rsidR="00BD7C22" w:rsidRPr="008F37CC">
        <w:rPr>
          <w:rFonts w:cstheme="minorHAnsi"/>
          <w:color w:val="000000" w:themeColor="text1"/>
        </w:rPr>
        <w:t>damage</w:t>
      </w:r>
      <w:r w:rsidR="00855A16" w:rsidRPr="008F37CC">
        <w:rPr>
          <w:rFonts w:cstheme="minorHAnsi"/>
          <w:color w:val="000000" w:themeColor="text1"/>
        </w:rPr>
        <w:t xml:space="preserve"> to</w:t>
      </w:r>
      <w:r w:rsidR="00DB390F" w:rsidRPr="008F37CC">
        <w:rPr>
          <w:rFonts w:cstheme="minorHAnsi"/>
          <w:color w:val="000000" w:themeColor="text1"/>
        </w:rPr>
        <w:t xml:space="preserve"> </w:t>
      </w:r>
      <w:r w:rsidR="00B520B9" w:rsidRPr="008F37CC">
        <w:rPr>
          <w:rFonts w:cstheme="minorHAnsi"/>
          <w:color w:val="000000" w:themeColor="text1"/>
        </w:rPr>
        <w:t>A</w:t>
      </w:r>
      <w:r w:rsidR="00DB390F" w:rsidRPr="008F37CC">
        <w:rPr>
          <w:rFonts w:cstheme="minorHAnsi"/>
          <w:color w:val="000000" w:themeColor="text1"/>
        </w:rPr>
        <w:t>boriginal communities</w:t>
      </w:r>
      <w:r w:rsidR="00092D2F" w:rsidRPr="008F37CC">
        <w:rPr>
          <w:rFonts w:cstheme="minorHAnsi"/>
          <w:color w:val="000000" w:themeColor="text1"/>
        </w:rPr>
        <w:t>. G</w:t>
      </w:r>
      <w:r w:rsidRPr="008F37CC">
        <w:rPr>
          <w:rFonts w:cstheme="minorHAnsi"/>
          <w:color w:val="000000" w:themeColor="text1"/>
        </w:rPr>
        <w:t>irls w</w:t>
      </w:r>
      <w:r w:rsidR="00F547D2" w:rsidRPr="008F37CC">
        <w:rPr>
          <w:rFonts w:cstheme="minorHAnsi"/>
          <w:color w:val="000000" w:themeColor="text1"/>
        </w:rPr>
        <w:t>ere</w:t>
      </w:r>
      <w:r w:rsidRPr="008F37CC">
        <w:rPr>
          <w:rFonts w:cstheme="minorHAnsi"/>
          <w:color w:val="000000" w:themeColor="text1"/>
        </w:rPr>
        <w:t xml:space="preserve"> trained as domestic servants and boys to serve on farms</w:t>
      </w:r>
      <w:r w:rsidR="00092D2F" w:rsidRPr="008F37CC">
        <w:rPr>
          <w:rFonts w:cstheme="minorHAnsi"/>
          <w:color w:val="000000" w:themeColor="text1"/>
        </w:rPr>
        <w:t>.</w:t>
      </w:r>
      <w:r w:rsidRPr="008F37CC">
        <w:rPr>
          <w:rFonts w:cstheme="minorHAnsi"/>
          <w:color w:val="000000" w:themeColor="text1"/>
        </w:rPr>
        <w:t xml:space="preserve"> Often having their names changed, children were put into adoptive families and forbidden to speak their native language; they received almost no education and were continually exploited. </w:t>
      </w:r>
      <w:r w:rsidR="00D67912" w:rsidRPr="008F37CC">
        <w:rPr>
          <w:rFonts w:cstheme="minorHAnsi"/>
          <w:color w:val="000000" w:themeColor="text1"/>
        </w:rPr>
        <w:t xml:space="preserve">Throughout the continent, entire communities of </w:t>
      </w:r>
      <w:r w:rsidR="00312569" w:rsidRPr="008F37CC">
        <w:rPr>
          <w:rFonts w:cstheme="minorHAnsi"/>
          <w:color w:val="000000" w:themeColor="text1"/>
        </w:rPr>
        <w:t>Aboriginal</w:t>
      </w:r>
      <w:r w:rsidR="00D67912" w:rsidRPr="008F37CC">
        <w:rPr>
          <w:rFonts w:cstheme="minorHAnsi"/>
          <w:color w:val="000000" w:themeColor="text1"/>
        </w:rPr>
        <w:t xml:space="preserve"> Australians were loaded into cattle trucks and taken </w:t>
      </w:r>
      <w:r w:rsidR="00C953AD" w:rsidRPr="008F37CC">
        <w:rPr>
          <w:rFonts w:cstheme="minorHAnsi"/>
          <w:color w:val="000000" w:themeColor="text1"/>
        </w:rPr>
        <w:t xml:space="preserve">hundreds of miles </w:t>
      </w:r>
      <w:r w:rsidR="00D67912" w:rsidRPr="008F37CC">
        <w:rPr>
          <w:rFonts w:cstheme="minorHAnsi"/>
          <w:color w:val="000000" w:themeColor="text1"/>
        </w:rPr>
        <w:t xml:space="preserve">from their homes. </w:t>
      </w:r>
      <w:r w:rsidRPr="008F37CC">
        <w:rPr>
          <w:rFonts w:cstheme="minorHAnsi"/>
          <w:color w:val="000000" w:themeColor="text1"/>
        </w:rPr>
        <w:t>Between 1910 and 1970</w:t>
      </w:r>
      <w:r w:rsidR="00FE255A" w:rsidRPr="008F37CC">
        <w:rPr>
          <w:rFonts w:cstheme="minorHAnsi"/>
          <w:color w:val="000000" w:themeColor="text1"/>
        </w:rPr>
        <w:t>,</w:t>
      </w:r>
      <w:r w:rsidRPr="008F37CC">
        <w:rPr>
          <w:rFonts w:cstheme="minorHAnsi"/>
          <w:color w:val="000000" w:themeColor="text1"/>
        </w:rPr>
        <w:t xml:space="preserve"> Government policies of assimilation saw between 10 and 33% of </w:t>
      </w:r>
      <w:r w:rsidR="00B520B9" w:rsidRPr="008F37CC">
        <w:rPr>
          <w:rFonts w:cstheme="minorHAnsi"/>
          <w:color w:val="000000" w:themeColor="text1"/>
        </w:rPr>
        <w:t>A</w:t>
      </w:r>
      <w:r w:rsidRPr="008F37CC">
        <w:rPr>
          <w:rFonts w:cstheme="minorHAnsi"/>
          <w:color w:val="000000" w:themeColor="text1"/>
        </w:rPr>
        <w:t>boriginal children being forcibly removed from their homes. These children became known as the ‘stolen generations.’ The act gave government officials the authority to mov</w:t>
      </w:r>
      <w:r w:rsidR="00676E95" w:rsidRPr="008F37CC">
        <w:rPr>
          <w:rFonts w:cstheme="minorHAnsi"/>
          <w:color w:val="000000" w:themeColor="text1"/>
        </w:rPr>
        <w:t xml:space="preserve">e </w:t>
      </w:r>
      <w:r w:rsidR="00FE255A" w:rsidRPr="008F37CC">
        <w:rPr>
          <w:rFonts w:cstheme="minorHAnsi"/>
          <w:color w:val="000000" w:themeColor="text1"/>
        </w:rPr>
        <w:t>Aboriginals</w:t>
      </w:r>
      <w:r w:rsidRPr="008F37CC">
        <w:rPr>
          <w:rFonts w:cstheme="minorHAnsi"/>
          <w:color w:val="000000" w:themeColor="text1"/>
        </w:rPr>
        <w:t xml:space="preserve"> out of their towns and ban them from associating with white Australians</w:t>
      </w:r>
      <w:r w:rsidR="00D67912" w:rsidRPr="008F37CC">
        <w:rPr>
          <w:rFonts w:cstheme="minorHAnsi"/>
          <w:color w:val="000000" w:themeColor="text1"/>
        </w:rPr>
        <w:t>.</w:t>
      </w:r>
      <w:r w:rsidRPr="008F37CC">
        <w:rPr>
          <w:rFonts w:cstheme="minorHAnsi"/>
          <w:color w:val="000000" w:themeColor="text1"/>
        </w:rPr>
        <w:t xml:space="preserve"> </w:t>
      </w:r>
    </w:p>
    <w:p w14:paraId="2B45EC9E" w14:textId="77777777" w:rsidR="000C25A3" w:rsidRPr="008F37CC" w:rsidRDefault="000C25A3" w:rsidP="00A302CE">
      <w:pPr>
        <w:shd w:val="clear" w:color="auto" w:fill="EFEEE2"/>
        <w:rPr>
          <w:rFonts w:asciiTheme="majorHAnsi" w:hAnsiTheme="majorHAnsi" w:cstheme="majorHAnsi"/>
          <w:color w:val="000000" w:themeColor="text1"/>
        </w:rPr>
      </w:pPr>
    </w:p>
    <w:p w14:paraId="7F46C190" w14:textId="03988F51" w:rsidR="00826CE0" w:rsidRPr="008F37CC" w:rsidRDefault="00075841" w:rsidP="00A302CE">
      <w:pPr>
        <w:shd w:val="clear" w:color="auto" w:fill="EFEEE2"/>
        <w:rPr>
          <w:b/>
          <w:bCs/>
          <w:color w:val="000000" w:themeColor="text1"/>
        </w:rPr>
      </w:pPr>
      <w:r w:rsidRPr="008F37CC">
        <w:rPr>
          <w:b/>
          <w:bCs/>
          <w:color w:val="000000" w:themeColor="text1"/>
        </w:rPr>
        <w:t xml:space="preserve">SELF-GOVERNING </w:t>
      </w:r>
      <w:r w:rsidR="00C5018E" w:rsidRPr="008F37CC">
        <w:rPr>
          <w:b/>
          <w:bCs/>
          <w:color w:val="000000" w:themeColor="text1"/>
        </w:rPr>
        <w:t>AUSTRALIA</w:t>
      </w:r>
      <w:r w:rsidRPr="008F37CC">
        <w:rPr>
          <w:b/>
          <w:bCs/>
          <w:color w:val="000000" w:themeColor="text1"/>
        </w:rPr>
        <w:t xml:space="preserve"> </w:t>
      </w:r>
    </w:p>
    <w:p w14:paraId="3C8F5CD9" w14:textId="77777777" w:rsidR="00075841" w:rsidRPr="008F37CC" w:rsidRDefault="00075841" w:rsidP="00A302CE">
      <w:pPr>
        <w:shd w:val="clear" w:color="auto" w:fill="EFEEE2"/>
        <w:rPr>
          <w:b/>
          <w:bCs/>
          <w:color w:val="000000" w:themeColor="text1"/>
        </w:rPr>
      </w:pPr>
    </w:p>
    <w:p w14:paraId="6EFADB8C" w14:textId="481DD70C" w:rsidR="002945CE" w:rsidRPr="008F37CC" w:rsidRDefault="00075841" w:rsidP="00A302CE">
      <w:pPr>
        <w:shd w:val="clear" w:color="auto" w:fill="EFEEE2"/>
        <w:rPr>
          <w:b/>
          <w:bCs/>
          <w:color w:val="000000" w:themeColor="text1"/>
        </w:rPr>
      </w:pPr>
      <w:r w:rsidRPr="008F37CC">
        <w:rPr>
          <w:b/>
          <w:bCs/>
          <w:color w:val="000000" w:themeColor="text1"/>
        </w:rPr>
        <w:t>Slide 1</w:t>
      </w:r>
      <w:r w:rsidR="00C5018E" w:rsidRPr="008F37CC">
        <w:rPr>
          <w:b/>
          <w:bCs/>
          <w:color w:val="000000" w:themeColor="text1"/>
        </w:rPr>
        <w:t>6</w:t>
      </w:r>
    </w:p>
    <w:p w14:paraId="16F2D4A8" w14:textId="4E732FA5" w:rsidR="004408AD" w:rsidRPr="008F37CC" w:rsidRDefault="00603D9C" w:rsidP="00A302CE">
      <w:pPr>
        <w:shd w:val="clear" w:color="auto" w:fill="EFEEE2"/>
        <w:rPr>
          <w:b/>
          <w:bCs/>
          <w:color w:val="000000" w:themeColor="text1"/>
        </w:rPr>
      </w:pPr>
      <w:r w:rsidRPr="008F37CC">
        <w:rPr>
          <w:rFonts w:cstheme="minorHAnsi"/>
          <w:color w:val="000000" w:themeColor="text1"/>
        </w:rPr>
        <w:t>White Australia continued to grow and develop, and i</w:t>
      </w:r>
      <w:r w:rsidR="004408AD" w:rsidRPr="008F37CC">
        <w:rPr>
          <w:rFonts w:cstheme="minorHAnsi"/>
          <w:color w:val="000000" w:themeColor="text1"/>
        </w:rPr>
        <w:t xml:space="preserve">n 1859, 6 </w:t>
      </w:r>
      <w:r w:rsidR="00DB390F" w:rsidRPr="008F37CC">
        <w:rPr>
          <w:rFonts w:cstheme="minorHAnsi"/>
          <w:color w:val="000000" w:themeColor="text1"/>
        </w:rPr>
        <w:t xml:space="preserve">distinct </w:t>
      </w:r>
      <w:r w:rsidR="004408AD" w:rsidRPr="008F37CC">
        <w:rPr>
          <w:rFonts w:cstheme="minorHAnsi"/>
          <w:color w:val="000000" w:themeColor="text1"/>
        </w:rPr>
        <w:t>colonies</w:t>
      </w:r>
      <w:r w:rsidR="001223AB" w:rsidRPr="008F37CC">
        <w:rPr>
          <w:rFonts w:cstheme="minorHAnsi"/>
          <w:color w:val="000000" w:themeColor="text1"/>
        </w:rPr>
        <w:t xml:space="preserve"> (Queensland, New South Wales, Victoria, Tasmania and Southern Australia</w:t>
      </w:r>
      <w:r w:rsidR="002945CE" w:rsidRPr="008F37CC">
        <w:rPr>
          <w:rFonts w:cstheme="minorHAnsi"/>
          <w:color w:val="000000" w:themeColor="text1"/>
        </w:rPr>
        <w:t>)</w:t>
      </w:r>
      <w:r w:rsidR="004408AD" w:rsidRPr="008F37CC">
        <w:rPr>
          <w:rFonts w:cstheme="minorHAnsi"/>
          <w:color w:val="000000" w:themeColor="text1"/>
        </w:rPr>
        <w:t xml:space="preserve"> were established. They were virtually </w:t>
      </w:r>
      <w:r w:rsidR="007366F3" w:rsidRPr="008F37CC">
        <w:rPr>
          <w:rFonts w:cstheme="minorHAnsi"/>
          <w:color w:val="000000" w:themeColor="text1"/>
        </w:rPr>
        <w:t>independent</w:t>
      </w:r>
      <w:r w:rsidR="004408AD" w:rsidRPr="008F37CC">
        <w:rPr>
          <w:rFonts w:cstheme="minorHAnsi"/>
          <w:color w:val="000000" w:themeColor="text1"/>
        </w:rPr>
        <w:t xml:space="preserve"> </w:t>
      </w:r>
      <w:r w:rsidR="007366F3" w:rsidRPr="008F37CC">
        <w:rPr>
          <w:rFonts w:cstheme="minorHAnsi"/>
          <w:color w:val="000000" w:themeColor="text1"/>
        </w:rPr>
        <w:t xml:space="preserve">of </w:t>
      </w:r>
      <w:r w:rsidR="004408AD" w:rsidRPr="008F37CC">
        <w:rPr>
          <w:rFonts w:cstheme="minorHAnsi"/>
          <w:color w:val="000000" w:themeColor="text1"/>
        </w:rPr>
        <w:t>each other, but each had a parliament that was governed by Britain, subject to British laws, and had Queen Victoria as their sovereign leader. In 1901, the Federation of Australia joined the 6 colonies</w:t>
      </w:r>
      <w:r w:rsidR="00CD7664" w:rsidRPr="008F37CC">
        <w:rPr>
          <w:rFonts w:cstheme="minorHAnsi"/>
          <w:color w:val="000000" w:themeColor="text1"/>
        </w:rPr>
        <w:t xml:space="preserve"> </w:t>
      </w:r>
      <w:r w:rsidR="004408AD" w:rsidRPr="008F37CC">
        <w:rPr>
          <w:rFonts w:cstheme="minorHAnsi"/>
          <w:color w:val="000000" w:themeColor="text1"/>
        </w:rPr>
        <w:t xml:space="preserve">and formed one united </w:t>
      </w:r>
      <w:r w:rsidR="00CD7664" w:rsidRPr="008F37CC">
        <w:rPr>
          <w:rFonts w:cstheme="minorHAnsi"/>
          <w:color w:val="000000" w:themeColor="text1"/>
        </w:rPr>
        <w:t>continent:</w:t>
      </w:r>
      <w:r w:rsidR="004408AD" w:rsidRPr="008F37CC">
        <w:rPr>
          <w:rFonts w:cstheme="minorHAnsi"/>
          <w:color w:val="000000" w:themeColor="text1"/>
        </w:rPr>
        <w:t xml:space="preserve"> the commonwealth of Australia. Through this process, Australia became a </w:t>
      </w:r>
      <w:r w:rsidR="00500753" w:rsidRPr="008F37CC">
        <w:rPr>
          <w:rFonts w:cstheme="minorHAnsi"/>
          <w:color w:val="000000" w:themeColor="text1"/>
        </w:rPr>
        <w:t>self-gov</w:t>
      </w:r>
      <w:r w:rsidR="00C63C15" w:rsidRPr="008F37CC">
        <w:rPr>
          <w:rFonts w:cstheme="minorHAnsi"/>
          <w:color w:val="000000" w:themeColor="text1"/>
        </w:rPr>
        <w:t>erning dominion of the British E</w:t>
      </w:r>
      <w:r w:rsidR="00500753" w:rsidRPr="008F37CC">
        <w:rPr>
          <w:rFonts w:cstheme="minorHAnsi"/>
          <w:color w:val="000000" w:themeColor="text1"/>
        </w:rPr>
        <w:t>mpire</w:t>
      </w:r>
      <w:r w:rsidR="004408AD" w:rsidRPr="008F37CC">
        <w:rPr>
          <w:rFonts w:cstheme="minorHAnsi"/>
          <w:color w:val="000000" w:themeColor="text1"/>
        </w:rPr>
        <w:t>.</w:t>
      </w:r>
      <w:r w:rsidR="004579FC" w:rsidRPr="008F37CC">
        <w:rPr>
          <w:rFonts w:cstheme="minorHAnsi"/>
          <w:color w:val="000000" w:themeColor="text1"/>
        </w:rPr>
        <w:t xml:space="preserve"> The </w:t>
      </w:r>
      <w:r w:rsidR="00B520B9" w:rsidRPr="008F37CC">
        <w:rPr>
          <w:rFonts w:cstheme="minorHAnsi"/>
          <w:color w:val="000000" w:themeColor="text1"/>
        </w:rPr>
        <w:t>A</w:t>
      </w:r>
      <w:r w:rsidR="004579FC" w:rsidRPr="008F37CC">
        <w:rPr>
          <w:rFonts w:cstheme="minorHAnsi"/>
          <w:color w:val="000000" w:themeColor="text1"/>
        </w:rPr>
        <w:t>boriginal population however, had been neglected, an</w:t>
      </w:r>
      <w:r w:rsidR="00500753" w:rsidRPr="008F37CC">
        <w:rPr>
          <w:rFonts w:cstheme="minorHAnsi"/>
          <w:color w:val="000000" w:themeColor="text1"/>
        </w:rPr>
        <w:t>d held no rights or power in this new dispensation</w:t>
      </w:r>
      <w:r w:rsidR="004579FC" w:rsidRPr="008F37CC">
        <w:rPr>
          <w:rFonts w:cstheme="minorHAnsi"/>
          <w:color w:val="000000" w:themeColor="text1"/>
        </w:rPr>
        <w:t xml:space="preserve">. </w:t>
      </w:r>
    </w:p>
    <w:p w14:paraId="77C1D050" w14:textId="77777777" w:rsidR="004408AD" w:rsidRPr="008F37CC" w:rsidRDefault="004408AD" w:rsidP="00A302CE">
      <w:pPr>
        <w:shd w:val="clear" w:color="auto" w:fill="EFEEE2"/>
        <w:rPr>
          <w:color w:val="000000" w:themeColor="text1"/>
        </w:rPr>
      </w:pPr>
    </w:p>
    <w:p w14:paraId="2FB14ACB" w14:textId="65D62EFD" w:rsidR="00075841" w:rsidRPr="008F37CC" w:rsidRDefault="00075841" w:rsidP="00A302CE">
      <w:pPr>
        <w:shd w:val="clear" w:color="auto" w:fill="EFEEE2"/>
        <w:rPr>
          <w:b/>
          <w:bCs/>
          <w:color w:val="000000" w:themeColor="text1"/>
        </w:rPr>
      </w:pPr>
      <w:r w:rsidRPr="008F37CC">
        <w:rPr>
          <w:b/>
          <w:bCs/>
          <w:color w:val="000000" w:themeColor="text1"/>
        </w:rPr>
        <w:t xml:space="preserve">ABORIGIONAL RIGHTS </w:t>
      </w:r>
      <w:r w:rsidR="00C5018E" w:rsidRPr="008F37CC">
        <w:rPr>
          <w:b/>
          <w:bCs/>
          <w:color w:val="000000" w:themeColor="text1"/>
        </w:rPr>
        <w:t>20</w:t>
      </w:r>
      <w:r w:rsidR="00C5018E" w:rsidRPr="008F37CC">
        <w:rPr>
          <w:b/>
          <w:bCs/>
          <w:color w:val="000000" w:themeColor="text1"/>
          <w:vertAlign w:val="superscript"/>
        </w:rPr>
        <w:t>th</w:t>
      </w:r>
      <w:r w:rsidR="00C5018E" w:rsidRPr="008F37CC">
        <w:rPr>
          <w:b/>
          <w:bCs/>
          <w:color w:val="000000" w:themeColor="text1"/>
        </w:rPr>
        <w:t xml:space="preserve"> CENTURY</w:t>
      </w:r>
    </w:p>
    <w:p w14:paraId="1B565D17" w14:textId="77777777" w:rsidR="00EB26B3" w:rsidRPr="008F37CC" w:rsidRDefault="00EB26B3" w:rsidP="00A302CE">
      <w:pPr>
        <w:shd w:val="clear" w:color="auto" w:fill="EFEEE2"/>
        <w:rPr>
          <w:b/>
          <w:bCs/>
          <w:color w:val="000000" w:themeColor="text1"/>
        </w:rPr>
      </w:pPr>
    </w:p>
    <w:p w14:paraId="7175BC98" w14:textId="2C5EB143" w:rsidR="00075841" w:rsidRPr="008F37CC" w:rsidRDefault="00075841" w:rsidP="00A302CE">
      <w:pPr>
        <w:shd w:val="clear" w:color="auto" w:fill="EFEEE2"/>
        <w:rPr>
          <w:rFonts w:asciiTheme="majorHAnsi" w:hAnsiTheme="majorHAnsi" w:cstheme="majorHAnsi"/>
          <w:b/>
          <w:bCs/>
          <w:color w:val="000000" w:themeColor="text1"/>
        </w:rPr>
      </w:pPr>
      <w:r w:rsidRPr="008F37CC">
        <w:rPr>
          <w:b/>
          <w:bCs/>
          <w:color w:val="000000" w:themeColor="text1"/>
        </w:rPr>
        <w:t>Slide 1</w:t>
      </w:r>
      <w:r w:rsidR="00C5018E" w:rsidRPr="008F37CC">
        <w:rPr>
          <w:b/>
          <w:bCs/>
          <w:color w:val="000000" w:themeColor="text1"/>
        </w:rPr>
        <w:t>7</w:t>
      </w:r>
    </w:p>
    <w:p w14:paraId="53F505C3" w14:textId="2D772AFE" w:rsidR="009E5C42" w:rsidRPr="008F37CC" w:rsidRDefault="00500753" w:rsidP="00A302CE">
      <w:pPr>
        <w:shd w:val="clear" w:color="auto" w:fill="EFEEE2"/>
        <w:rPr>
          <w:rFonts w:cstheme="minorHAnsi"/>
          <w:color w:val="000000" w:themeColor="text1"/>
        </w:rPr>
      </w:pPr>
      <w:r w:rsidRPr="008F37CC">
        <w:rPr>
          <w:rFonts w:cstheme="minorHAnsi"/>
          <w:color w:val="000000" w:themeColor="text1"/>
        </w:rPr>
        <w:t xml:space="preserve">During the process of British colonisation, </w:t>
      </w:r>
      <w:r w:rsidR="00D311A1" w:rsidRPr="008F37CC">
        <w:rPr>
          <w:rFonts w:cstheme="minorHAnsi"/>
          <w:color w:val="000000" w:themeColor="text1"/>
        </w:rPr>
        <w:t xml:space="preserve">the </w:t>
      </w:r>
      <w:r w:rsidR="00B520B9" w:rsidRPr="008F37CC">
        <w:rPr>
          <w:rFonts w:cstheme="minorHAnsi"/>
          <w:color w:val="000000" w:themeColor="text1"/>
        </w:rPr>
        <w:t>A</w:t>
      </w:r>
      <w:r w:rsidR="00D311A1" w:rsidRPr="008F37CC">
        <w:rPr>
          <w:rFonts w:cstheme="minorHAnsi"/>
          <w:color w:val="000000" w:themeColor="text1"/>
        </w:rPr>
        <w:t xml:space="preserve">boriginal population experienced a lack of basic human rights. </w:t>
      </w:r>
      <w:r w:rsidR="009E5C42" w:rsidRPr="008F37CC">
        <w:rPr>
          <w:rFonts w:cstheme="minorHAnsi"/>
          <w:color w:val="111111"/>
          <w:shd w:val="clear" w:color="auto" w:fill="EFEEE2"/>
        </w:rPr>
        <w:t>The omission of Aboriginal and Torres Strait Islander people in the nation's constitution in 1901 has led to more than a century of debate over how best to recognise Australia's Indigenous people.</w:t>
      </w:r>
    </w:p>
    <w:p w14:paraId="30E12B99" w14:textId="77777777" w:rsidR="00365AA8" w:rsidRPr="008F37CC" w:rsidRDefault="00365AA8" w:rsidP="00A302CE">
      <w:pPr>
        <w:shd w:val="clear" w:color="auto" w:fill="EFEEE2"/>
        <w:rPr>
          <w:rFonts w:cstheme="minorHAnsi"/>
          <w:color w:val="000000" w:themeColor="text1"/>
        </w:rPr>
      </w:pPr>
    </w:p>
    <w:p w14:paraId="69CF7CE7" w14:textId="00FDE817" w:rsidR="0009263C" w:rsidRPr="008F37CC" w:rsidRDefault="00B03F3E" w:rsidP="00A302CE">
      <w:pPr>
        <w:shd w:val="clear" w:color="auto" w:fill="EFEEE2"/>
        <w:spacing w:after="240"/>
        <w:rPr>
          <w:rFonts w:eastAsia="Times New Roman" w:cstheme="minorHAnsi"/>
          <w:color w:val="111111"/>
          <w:lang w:eastAsia="en-GB"/>
        </w:rPr>
      </w:pPr>
      <w:r w:rsidRPr="008F37CC">
        <w:rPr>
          <w:rFonts w:eastAsia="Times New Roman" w:cstheme="minorHAnsi"/>
          <w:color w:val="111111"/>
          <w:lang w:eastAsia="en-GB"/>
        </w:rPr>
        <w:t>On 26</w:t>
      </w:r>
      <w:r w:rsidRPr="008F37CC">
        <w:rPr>
          <w:rFonts w:eastAsia="Times New Roman" w:cstheme="minorHAnsi"/>
          <w:color w:val="111111"/>
          <w:vertAlign w:val="superscript"/>
          <w:lang w:eastAsia="en-GB"/>
        </w:rPr>
        <w:t>th</w:t>
      </w:r>
      <w:r w:rsidRPr="008F37CC">
        <w:rPr>
          <w:rFonts w:eastAsia="Times New Roman" w:cstheme="minorHAnsi"/>
          <w:color w:val="111111"/>
          <w:lang w:eastAsia="en-GB"/>
        </w:rPr>
        <w:t xml:space="preserve"> of January 1938, a</w:t>
      </w:r>
      <w:r w:rsidR="0009263C" w:rsidRPr="008F37CC">
        <w:rPr>
          <w:rFonts w:eastAsia="Times New Roman" w:cstheme="minorHAnsi"/>
          <w:color w:val="111111"/>
          <w:lang w:eastAsia="en-GB"/>
        </w:rPr>
        <w:t xml:space="preserve"> "Day of Mourning" protest to mark Australia Day t</w:t>
      </w:r>
      <w:r w:rsidR="00417062" w:rsidRPr="008F37CC">
        <w:rPr>
          <w:rFonts w:eastAsia="Times New Roman" w:cstheme="minorHAnsi"/>
          <w:color w:val="111111"/>
          <w:lang w:eastAsia="en-GB"/>
        </w:rPr>
        <w:t>ook</w:t>
      </w:r>
      <w:r w:rsidR="0009263C" w:rsidRPr="008F37CC">
        <w:rPr>
          <w:rFonts w:eastAsia="Times New Roman" w:cstheme="minorHAnsi"/>
          <w:color w:val="111111"/>
          <w:lang w:eastAsia="en-GB"/>
        </w:rPr>
        <w:t xml:space="preserve"> place at Australian Hall in Sydney.</w:t>
      </w:r>
      <w:r w:rsidR="00E325D3" w:rsidRPr="008F37CC">
        <w:rPr>
          <w:rFonts w:eastAsia="Times New Roman" w:cstheme="minorHAnsi"/>
          <w:color w:val="111111"/>
          <w:lang w:eastAsia="en-GB"/>
        </w:rPr>
        <w:t xml:space="preserve"> </w:t>
      </w:r>
      <w:r w:rsidR="0009263C" w:rsidRPr="008F37CC">
        <w:rPr>
          <w:rFonts w:eastAsia="Times New Roman" w:cstheme="minorHAnsi"/>
          <w:color w:val="111111"/>
          <w:lang w:eastAsia="en-GB"/>
        </w:rPr>
        <w:t>It c</w:t>
      </w:r>
      <w:r w:rsidR="00417062" w:rsidRPr="008F37CC">
        <w:rPr>
          <w:rFonts w:eastAsia="Times New Roman" w:cstheme="minorHAnsi"/>
          <w:color w:val="111111"/>
          <w:lang w:eastAsia="en-GB"/>
        </w:rPr>
        <w:t>ame</w:t>
      </w:r>
      <w:r w:rsidR="0009263C" w:rsidRPr="008F37CC">
        <w:rPr>
          <w:rFonts w:eastAsia="Times New Roman" w:cstheme="minorHAnsi"/>
          <w:color w:val="111111"/>
          <w:lang w:eastAsia="en-GB"/>
        </w:rPr>
        <w:t xml:space="preserve"> after years of campaigning by Aboriginal leaders </w:t>
      </w:r>
      <w:r w:rsidR="005B56F2" w:rsidRPr="008F37CC">
        <w:rPr>
          <w:rFonts w:eastAsia="Times New Roman" w:cstheme="minorHAnsi"/>
          <w:color w:val="111111"/>
          <w:lang w:eastAsia="en-GB"/>
        </w:rPr>
        <w:t>(</w:t>
      </w:r>
      <w:r w:rsidR="0009263C" w:rsidRPr="008F37CC">
        <w:rPr>
          <w:rFonts w:eastAsia="Times New Roman" w:cstheme="minorHAnsi"/>
          <w:color w:val="111111"/>
          <w:lang w:eastAsia="en-GB"/>
        </w:rPr>
        <w:t>such as William Cooper</w:t>
      </w:r>
      <w:r w:rsidR="00647AE9" w:rsidRPr="008F37CC">
        <w:rPr>
          <w:rFonts w:eastAsia="Times New Roman" w:cstheme="minorHAnsi"/>
          <w:color w:val="111111"/>
          <w:lang w:eastAsia="en-GB"/>
        </w:rPr>
        <w:t>,</w:t>
      </w:r>
      <w:r w:rsidR="0009263C" w:rsidRPr="008F37CC">
        <w:rPr>
          <w:rFonts w:eastAsia="Times New Roman" w:cstheme="minorHAnsi"/>
          <w:color w:val="111111"/>
          <w:lang w:eastAsia="en-GB"/>
        </w:rPr>
        <w:t xml:space="preserve"> Jack Patten </w:t>
      </w:r>
      <w:r w:rsidR="00647AE9" w:rsidRPr="008F37CC">
        <w:rPr>
          <w:rFonts w:eastAsia="Times New Roman" w:cstheme="minorHAnsi"/>
          <w:color w:val="111111"/>
          <w:lang w:eastAsia="en-GB"/>
        </w:rPr>
        <w:t>and Pearl Gibbs</w:t>
      </w:r>
      <w:r w:rsidR="005B56F2" w:rsidRPr="008F37CC">
        <w:rPr>
          <w:rFonts w:eastAsia="Times New Roman" w:cstheme="minorHAnsi"/>
          <w:color w:val="111111"/>
          <w:lang w:eastAsia="en-GB"/>
        </w:rPr>
        <w:t>)</w:t>
      </w:r>
      <w:r w:rsidR="00647AE9" w:rsidRPr="008F37CC">
        <w:rPr>
          <w:rFonts w:eastAsia="Times New Roman" w:cstheme="minorHAnsi"/>
          <w:color w:val="111111"/>
          <w:lang w:eastAsia="en-GB"/>
        </w:rPr>
        <w:t xml:space="preserve"> </w:t>
      </w:r>
      <w:r w:rsidR="0009263C" w:rsidRPr="008F37CC">
        <w:rPr>
          <w:rFonts w:eastAsia="Times New Roman" w:cstheme="minorHAnsi"/>
          <w:color w:val="111111"/>
          <w:lang w:eastAsia="en-GB"/>
        </w:rPr>
        <w:t>for Indigenous representation in Parliament and the right to vote</w:t>
      </w:r>
      <w:r w:rsidR="00E325D3" w:rsidRPr="008F37CC">
        <w:rPr>
          <w:rFonts w:eastAsia="Times New Roman" w:cstheme="minorHAnsi"/>
          <w:color w:val="111111"/>
          <w:lang w:eastAsia="en-GB"/>
        </w:rPr>
        <w:t xml:space="preserve">. </w:t>
      </w:r>
    </w:p>
    <w:p w14:paraId="64610112" w14:textId="77777777" w:rsidR="00D71DB4" w:rsidRPr="008F37CC" w:rsidRDefault="00365AA8" w:rsidP="00A302CE">
      <w:pPr>
        <w:shd w:val="clear" w:color="auto" w:fill="EFEEE2"/>
        <w:rPr>
          <w:rFonts w:cstheme="minorHAnsi"/>
          <w:color w:val="000000" w:themeColor="text1"/>
        </w:rPr>
      </w:pPr>
      <w:r w:rsidRPr="008F37CC">
        <w:rPr>
          <w:rFonts w:cstheme="minorHAnsi"/>
          <w:color w:val="000000" w:themeColor="text1"/>
        </w:rPr>
        <w:t>The 1940 policy of assimilation aimed to absorb the Aboriginal population into the white community through removing children from families and undermining</w:t>
      </w:r>
      <w:r w:rsidR="00E325D3" w:rsidRPr="008F37CC">
        <w:rPr>
          <w:rFonts w:cstheme="minorHAnsi"/>
          <w:color w:val="000000" w:themeColor="text1"/>
        </w:rPr>
        <w:t xml:space="preserve"> the</w:t>
      </w:r>
      <w:r w:rsidRPr="008F37CC">
        <w:rPr>
          <w:rFonts w:cstheme="minorHAnsi"/>
          <w:color w:val="000000" w:themeColor="text1"/>
        </w:rPr>
        <w:t xml:space="preserve"> Aboriginal society, an act which was devastating for both Aboriginal culture and communities.</w:t>
      </w:r>
      <w:r w:rsidR="00E325D3" w:rsidRPr="008F37CC">
        <w:rPr>
          <w:rFonts w:cstheme="minorHAnsi"/>
          <w:color w:val="000000" w:themeColor="text1"/>
        </w:rPr>
        <w:t xml:space="preserve"> </w:t>
      </w:r>
      <w:r w:rsidR="00500753" w:rsidRPr="008F37CC">
        <w:rPr>
          <w:rFonts w:cstheme="minorHAnsi"/>
          <w:color w:val="000000" w:themeColor="text1"/>
        </w:rPr>
        <w:t xml:space="preserve">With self-government, </w:t>
      </w:r>
      <w:r w:rsidR="00054FED" w:rsidRPr="008F37CC">
        <w:rPr>
          <w:rFonts w:cstheme="minorHAnsi"/>
          <w:color w:val="000000" w:themeColor="text1"/>
        </w:rPr>
        <w:t>Aboriginal Australians had restricted</w:t>
      </w:r>
      <w:r w:rsidR="00D01B14" w:rsidRPr="008F37CC">
        <w:rPr>
          <w:rFonts w:cstheme="minorHAnsi"/>
          <w:color w:val="000000" w:themeColor="text1"/>
        </w:rPr>
        <w:t xml:space="preserve"> voting rights in federal </w:t>
      </w:r>
      <w:r w:rsidR="00F807E1" w:rsidRPr="008F37CC">
        <w:rPr>
          <w:rFonts w:cstheme="minorHAnsi"/>
          <w:color w:val="000000" w:themeColor="text1"/>
        </w:rPr>
        <w:t>elections,</w:t>
      </w:r>
      <w:r w:rsidR="00D87C33" w:rsidRPr="008F37CC">
        <w:rPr>
          <w:rFonts w:cstheme="minorHAnsi"/>
          <w:color w:val="000000" w:themeColor="text1"/>
        </w:rPr>
        <w:t xml:space="preserve"> but</w:t>
      </w:r>
      <w:r w:rsidR="00D01B14" w:rsidRPr="008F37CC">
        <w:rPr>
          <w:rFonts w:cstheme="minorHAnsi"/>
          <w:color w:val="000000" w:themeColor="text1"/>
        </w:rPr>
        <w:t xml:space="preserve"> </w:t>
      </w:r>
      <w:r w:rsidR="00D01B14" w:rsidRPr="008F37CC">
        <w:rPr>
          <w:rFonts w:cstheme="minorHAnsi"/>
          <w:color w:val="000000" w:themeColor="text1"/>
        </w:rPr>
        <w:lastRenderedPageBreak/>
        <w:t xml:space="preserve">most </w:t>
      </w:r>
      <w:r w:rsidR="00B520B9" w:rsidRPr="008F37CC">
        <w:rPr>
          <w:rFonts w:cstheme="minorHAnsi"/>
          <w:color w:val="000000" w:themeColor="text1"/>
        </w:rPr>
        <w:t>A</w:t>
      </w:r>
      <w:r w:rsidR="00054FED" w:rsidRPr="008F37CC">
        <w:rPr>
          <w:rFonts w:cstheme="minorHAnsi"/>
          <w:color w:val="000000" w:themeColor="text1"/>
        </w:rPr>
        <w:t>borigin</w:t>
      </w:r>
      <w:r w:rsidR="00F807E1" w:rsidRPr="008F37CC">
        <w:rPr>
          <w:rFonts w:cstheme="minorHAnsi"/>
          <w:color w:val="000000" w:themeColor="text1"/>
        </w:rPr>
        <w:t>als</w:t>
      </w:r>
      <w:r w:rsidR="00D01B14" w:rsidRPr="008F37CC">
        <w:rPr>
          <w:rFonts w:cstheme="minorHAnsi"/>
          <w:color w:val="000000" w:themeColor="text1"/>
        </w:rPr>
        <w:t xml:space="preserve"> d</w:t>
      </w:r>
      <w:r w:rsidR="00C63C15" w:rsidRPr="008F37CC">
        <w:rPr>
          <w:rFonts w:cstheme="minorHAnsi"/>
          <w:color w:val="000000" w:themeColor="text1"/>
        </w:rPr>
        <w:t>idn’t have complete citizenship</w:t>
      </w:r>
      <w:r w:rsidR="00D01B14" w:rsidRPr="008F37CC">
        <w:rPr>
          <w:rFonts w:cstheme="minorHAnsi"/>
          <w:color w:val="000000" w:themeColor="text1"/>
        </w:rPr>
        <w:t xml:space="preserve"> or voting rights until 1965, </w:t>
      </w:r>
      <w:r w:rsidR="00380B76" w:rsidRPr="008F37CC">
        <w:rPr>
          <w:rFonts w:cstheme="minorHAnsi"/>
          <w:color w:val="000000" w:themeColor="text1"/>
        </w:rPr>
        <w:t xml:space="preserve">only </w:t>
      </w:r>
      <w:r w:rsidR="00D01B14" w:rsidRPr="008F37CC">
        <w:rPr>
          <w:rFonts w:cstheme="minorHAnsi"/>
          <w:color w:val="000000" w:themeColor="text1"/>
        </w:rPr>
        <w:t xml:space="preserve">55 years ago. </w:t>
      </w:r>
    </w:p>
    <w:p w14:paraId="6F27751A" w14:textId="15E98BB8" w:rsidR="00D71DB4" w:rsidRDefault="00D71DB4" w:rsidP="00A302CE">
      <w:pPr>
        <w:shd w:val="clear" w:color="auto" w:fill="EFEEE2"/>
        <w:rPr>
          <w:rFonts w:cstheme="minorHAnsi"/>
          <w:color w:val="000000" w:themeColor="text1"/>
        </w:rPr>
      </w:pPr>
    </w:p>
    <w:p w14:paraId="3BA1D9A0" w14:textId="78D2FC2B" w:rsidR="00BF78AE" w:rsidRPr="00011490" w:rsidRDefault="00BF78AE" w:rsidP="00A302CE">
      <w:pPr>
        <w:shd w:val="clear" w:color="auto" w:fill="EFEEE2"/>
        <w:rPr>
          <w:rFonts w:cstheme="minorHAnsi"/>
          <w:b/>
          <w:bCs/>
          <w:color w:val="000000" w:themeColor="text1"/>
        </w:rPr>
      </w:pPr>
      <w:r w:rsidRPr="00011490">
        <w:rPr>
          <w:rFonts w:cstheme="minorHAnsi"/>
          <w:b/>
          <w:bCs/>
          <w:color w:val="000000" w:themeColor="text1"/>
        </w:rPr>
        <w:t xml:space="preserve">RECONCILLIATION WITH COLONIAL LEGACY </w:t>
      </w:r>
    </w:p>
    <w:p w14:paraId="5121065D" w14:textId="7AFE0AA7" w:rsidR="00BF78AE" w:rsidRPr="00011490" w:rsidRDefault="00BF78AE" w:rsidP="00A302CE">
      <w:pPr>
        <w:shd w:val="clear" w:color="auto" w:fill="EFEEE2"/>
        <w:rPr>
          <w:rFonts w:cstheme="minorHAnsi"/>
          <w:b/>
          <w:bCs/>
          <w:color w:val="000000" w:themeColor="text1"/>
        </w:rPr>
      </w:pPr>
    </w:p>
    <w:p w14:paraId="7EEBA5F2" w14:textId="698C71BA" w:rsidR="00BF78AE" w:rsidRPr="00011490" w:rsidRDefault="00BF78AE" w:rsidP="00A302CE">
      <w:pPr>
        <w:shd w:val="clear" w:color="auto" w:fill="EFEEE2"/>
        <w:rPr>
          <w:rFonts w:cstheme="minorHAnsi"/>
          <w:b/>
          <w:bCs/>
          <w:color w:val="000000" w:themeColor="text1"/>
        </w:rPr>
      </w:pPr>
      <w:r w:rsidRPr="00011490">
        <w:rPr>
          <w:rFonts w:cstheme="minorHAnsi"/>
          <w:b/>
          <w:bCs/>
          <w:color w:val="000000" w:themeColor="text1"/>
        </w:rPr>
        <w:t>Slide 18</w:t>
      </w:r>
    </w:p>
    <w:p w14:paraId="56210023" w14:textId="77777777" w:rsidR="00BF78AE" w:rsidRPr="00BF78AE" w:rsidRDefault="00BF78AE" w:rsidP="00BF78AE">
      <w:pPr>
        <w:shd w:val="clear" w:color="auto" w:fill="EFEEE2"/>
        <w:rPr>
          <w:rFonts w:cstheme="minorHAnsi"/>
          <w:color w:val="000000" w:themeColor="text1"/>
        </w:rPr>
      </w:pPr>
      <w:r w:rsidRPr="00BF78AE">
        <w:rPr>
          <w:rFonts w:cstheme="minorHAnsi"/>
          <w:color w:val="000000" w:themeColor="text1"/>
        </w:rPr>
        <w:t xml:space="preserve">For aboriginal and Torres Strait Islander people, </w:t>
      </w:r>
      <w:r w:rsidRPr="00BF78AE">
        <w:rPr>
          <w:rFonts w:cstheme="minorHAnsi"/>
          <w:color w:val="000000" w:themeColor="text1"/>
          <w:lang w:val="en-US"/>
        </w:rPr>
        <w:t>Australia’s colonial history features oppression, devastating land and language dispossession, violence, and racism. </w:t>
      </w:r>
    </w:p>
    <w:p w14:paraId="4B0F1C13" w14:textId="77777777" w:rsidR="00BF78AE" w:rsidRPr="00BF78AE" w:rsidRDefault="00BF78AE" w:rsidP="00BF78AE">
      <w:pPr>
        <w:shd w:val="clear" w:color="auto" w:fill="EFEEE2"/>
        <w:rPr>
          <w:rFonts w:cstheme="minorHAnsi"/>
          <w:color w:val="000000" w:themeColor="text1"/>
        </w:rPr>
      </w:pPr>
      <w:r w:rsidRPr="00BF78AE">
        <w:rPr>
          <w:rFonts w:cstheme="minorHAnsi"/>
          <w:color w:val="000000" w:themeColor="text1"/>
          <w:lang w:val="en-US"/>
        </w:rPr>
        <w:t>Since the mid-20th century, Australians have taken big steps towards a just, equitable and reconciled nation. This journey reminds us that reconciliation is a work in progress. Generations of people have fort for meaningful change.</w:t>
      </w:r>
    </w:p>
    <w:p w14:paraId="1DB4EB2F" w14:textId="77777777" w:rsidR="00BF78AE" w:rsidRPr="00BF78AE" w:rsidRDefault="00BF78AE" w:rsidP="00BF78AE">
      <w:pPr>
        <w:shd w:val="clear" w:color="auto" w:fill="EFEEE2"/>
        <w:rPr>
          <w:rFonts w:cstheme="minorHAnsi"/>
          <w:color w:val="000000" w:themeColor="text1"/>
        </w:rPr>
      </w:pPr>
      <w:r w:rsidRPr="00BF78AE">
        <w:rPr>
          <w:rFonts w:cstheme="minorHAnsi"/>
          <w:color w:val="000000" w:themeColor="text1"/>
          <w:lang w:val="en-US"/>
        </w:rPr>
        <w:t xml:space="preserve">The Council for Aboriginal Reconciliation was established in 1991 with the goals of ‘promoting reconciliation’, ‘Undertaking a public awareness campaign’ and ‘establishing a network of Australians for reconciliation network’. This Council lead a significant amount of community organizing, campaigning and educating about the experiences of aboriginal Australians during the colonial period and continued oppression today. The Council came to an end in 2001, but the final report is worth reading and a lot of this work has been taken forward by other NGOs such as </w:t>
      </w:r>
      <w:proofErr w:type="spellStart"/>
      <w:r w:rsidRPr="00BF78AE">
        <w:rPr>
          <w:rFonts w:cstheme="minorHAnsi"/>
          <w:color w:val="000000" w:themeColor="text1"/>
          <w:lang w:val="en-US"/>
        </w:rPr>
        <w:t>Reconcilliation</w:t>
      </w:r>
      <w:proofErr w:type="spellEnd"/>
      <w:r w:rsidRPr="00BF78AE">
        <w:rPr>
          <w:rFonts w:cstheme="minorHAnsi"/>
          <w:color w:val="000000" w:themeColor="text1"/>
          <w:lang w:val="en-US"/>
        </w:rPr>
        <w:t xml:space="preserve"> Australia and </w:t>
      </w:r>
      <w:proofErr w:type="spellStart"/>
      <w:r w:rsidRPr="00BF78AE">
        <w:rPr>
          <w:rFonts w:cstheme="minorHAnsi"/>
          <w:color w:val="000000" w:themeColor="text1"/>
          <w:lang w:val="en-US"/>
        </w:rPr>
        <w:t>Narragunnawali</w:t>
      </w:r>
      <w:proofErr w:type="spellEnd"/>
      <w:r w:rsidRPr="00BF78AE">
        <w:rPr>
          <w:rFonts w:cstheme="minorHAnsi"/>
          <w:color w:val="000000" w:themeColor="text1"/>
          <w:lang w:val="en-US"/>
        </w:rPr>
        <w:t xml:space="preserve">. </w:t>
      </w:r>
      <w:proofErr w:type="spellStart"/>
      <w:r w:rsidRPr="00BF78AE">
        <w:rPr>
          <w:rFonts w:cstheme="minorHAnsi"/>
          <w:color w:val="000000" w:themeColor="text1"/>
          <w:lang w:val="en-US"/>
        </w:rPr>
        <w:t>Narragunnawali</w:t>
      </w:r>
      <w:proofErr w:type="spellEnd"/>
      <w:r w:rsidRPr="00BF78AE">
        <w:rPr>
          <w:rFonts w:cstheme="minorHAnsi"/>
          <w:color w:val="000000" w:themeColor="text1"/>
          <w:lang w:val="en-US"/>
        </w:rPr>
        <w:t xml:space="preserve"> offers a significant library of education resources written by aboriginal Australians to share their history and perspectives on the way for future reconciliation. </w:t>
      </w:r>
    </w:p>
    <w:p w14:paraId="1F23776F" w14:textId="77777777" w:rsidR="00BF78AE" w:rsidRPr="008F37CC" w:rsidRDefault="00BF78AE" w:rsidP="00A302CE">
      <w:pPr>
        <w:shd w:val="clear" w:color="auto" w:fill="EFEEE2"/>
        <w:rPr>
          <w:rFonts w:cstheme="minorHAnsi"/>
          <w:color w:val="000000" w:themeColor="text1"/>
        </w:rPr>
      </w:pPr>
    </w:p>
    <w:p w14:paraId="7542094C" w14:textId="09DA486F" w:rsidR="00D71DB4" w:rsidRPr="008F37CC" w:rsidRDefault="00C5018E" w:rsidP="00A302CE">
      <w:pPr>
        <w:shd w:val="clear" w:color="auto" w:fill="EFEEE2"/>
        <w:rPr>
          <w:rFonts w:cstheme="minorHAnsi"/>
          <w:b/>
          <w:bCs/>
          <w:color w:val="000000" w:themeColor="text1"/>
        </w:rPr>
      </w:pPr>
      <w:r w:rsidRPr="008F37CC">
        <w:rPr>
          <w:rFonts w:cstheme="minorHAnsi"/>
          <w:b/>
          <w:bCs/>
          <w:color w:val="000000" w:themeColor="text1"/>
        </w:rPr>
        <w:t>ABORIGINAL RIGHTS TODAY</w:t>
      </w:r>
    </w:p>
    <w:p w14:paraId="3ED61585" w14:textId="77777777" w:rsidR="00D71DB4" w:rsidRPr="008F37CC" w:rsidRDefault="00D71DB4" w:rsidP="00A302CE">
      <w:pPr>
        <w:shd w:val="clear" w:color="auto" w:fill="EFEEE2"/>
        <w:rPr>
          <w:rFonts w:cstheme="minorHAnsi"/>
          <w:b/>
          <w:bCs/>
          <w:color w:val="000000" w:themeColor="text1"/>
        </w:rPr>
      </w:pPr>
    </w:p>
    <w:p w14:paraId="63E3C273" w14:textId="67A13BAB" w:rsidR="00D71DB4" w:rsidRPr="008F37CC" w:rsidRDefault="00032445" w:rsidP="00A302CE">
      <w:pPr>
        <w:shd w:val="clear" w:color="auto" w:fill="EFEEE2"/>
        <w:rPr>
          <w:rFonts w:cstheme="minorHAnsi"/>
          <w:b/>
          <w:bCs/>
          <w:color w:val="000000" w:themeColor="text1"/>
        </w:rPr>
      </w:pPr>
      <w:r w:rsidRPr="008F37CC">
        <w:rPr>
          <w:rFonts w:cstheme="minorHAnsi"/>
          <w:b/>
          <w:bCs/>
          <w:color w:val="000000" w:themeColor="text1"/>
        </w:rPr>
        <w:t>Slide 1</w:t>
      </w:r>
      <w:r w:rsidR="00BF78AE">
        <w:rPr>
          <w:rFonts w:cstheme="minorHAnsi"/>
          <w:b/>
          <w:bCs/>
          <w:color w:val="000000" w:themeColor="text1"/>
        </w:rPr>
        <w:t>9</w:t>
      </w:r>
    </w:p>
    <w:p w14:paraId="1E3CB0B4" w14:textId="2BC99E0C" w:rsidR="00417B85" w:rsidRPr="008F37CC" w:rsidRDefault="00365AA8" w:rsidP="00A302CE">
      <w:pPr>
        <w:shd w:val="clear" w:color="auto" w:fill="EFEEE2"/>
        <w:rPr>
          <w:rFonts w:cstheme="minorHAnsi"/>
          <w:color w:val="000000" w:themeColor="text1"/>
        </w:rPr>
      </w:pPr>
      <w:r w:rsidRPr="008F37CC">
        <w:rPr>
          <w:rFonts w:cstheme="minorHAnsi"/>
          <w:color w:val="000000" w:themeColor="text1"/>
        </w:rPr>
        <w:t>In</w:t>
      </w:r>
      <w:r w:rsidR="00D311A1" w:rsidRPr="008F37CC">
        <w:rPr>
          <w:rFonts w:cstheme="minorHAnsi"/>
          <w:color w:val="000000" w:themeColor="text1"/>
        </w:rPr>
        <w:t xml:space="preserve"> the late 20</w:t>
      </w:r>
      <w:r w:rsidR="00D311A1" w:rsidRPr="008F37CC">
        <w:rPr>
          <w:rFonts w:cstheme="minorHAnsi"/>
          <w:color w:val="000000" w:themeColor="text1"/>
          <w:vertAlign w:val="superscript"/>
        </w:rPr>
        <w:t>th</w:t>
      </w:r>
      <w:r w:rsidR="00D311A1" w:rsidRPr="008F37CC">
        <w:rPr>
          <w:rFonts w:cstheme="minorHAnsi"/>
          <w:color w:val="000000" w:themeColor="text1"/>
        </w:rPr>
        <w:t xml:space="preserve"> century </w:t>
      </w:r>
      <w:r w:rsidR="002A4E7F" w:rsidRPr="008F37CC">
        <w:rPr>
          <w:rFonts w:cstheme="minorHAnsi"/>
          <w:color w:val="000000" w:themeColor="text1"/>
        </w:rPr>
        <w:t xml:space="preserve">post-colonial period, </w:t>
      </w:r>
      <w:r w:rsidR="004A6987" w:rsidRPr="008F37CC">
        <w:rPr>
          <w:rFonts w:cstheme="minorHAnsi"/>
          <w:color w:val="000000" w:themeColor="text1"/>
        </w:rPr>
        <w:t>a call began</w:t>
      </w:r>
      <w:r w:rsidR="00D311A1" w:rsidRPr="008F37CC">
        <w:rPr>
          <w:rFonts w:cstheme="minorHAnsi"/>
          <w:color w:val="000000" w:themeColor="text1"/>
        </w:rPr>
        <w:t xml:space="preserve"> for the Australian Government to apologise for their treatment of the </w:t>
      </w:r>
      <w:r w:rsidR="00B520B9" w:rsidRPr="008F37CC">
        <w:rPr>
          <w:rFonts w:cstheme="minorHAnsi"/>
          <w:color w:val="000000" w:themeColor="text1"/>
        </w:rPr>
        <w:t>A</w:t>
      </w:r>
      <w:r w:rsidR="00D311A1" w:rsidRPr="008F37CC">
        <w:rPr>
          <w:rFonts w:cstheme="minorHAnsi"/>
          <w:color w:val="000000" w:themeColor="text1"/>
        </w:rPr>
        <w:t>boriginal population</w:t>
      </w:r>
      <w:r w:rsidR="004A6987" w:rsidRPr="008F37CC">
        <w:rPr>
          <w:rFonts w:cstheme="minorHAnsi"/>
          <w:color w:val="000000" w:themeColor="text1"/>
        </w:rPr>
        <w:t>.</w:t>
      </w:r>
      <w:r w:rsidR="00D311A1" w:rsidRPr="008F37CC">
        <w:rPr>
          <w:rFonts w:cstheme="minorHAnsi"/>
          <w:color w:val="000000" w:themeColor="text1"/>
        </w:rPr>
        <w:t xml:space="preserve"> </w:t>
      </w:r>
      <w:r w:rsidR="004A6987" w:rsidRPr="008F37CC">
        <w:rPr>
          <w:rFonts w:cstheme="minorHAnsi"/>
          <w:color w:val="000000" w:themeColor="text1"/>
        </w:rPr>
        <w:t>This</w:t>
      </w:r>
      <w:r w:rsidR="00D311A1" w:rsidRPr="008F37CC">
        <w:rPr>
          <w:rFonts w:cstheme="minorHAnsi"/>
          <w:color w:val="000000" w:themeColor="text1"/>
        </w:rPr>
        <w:t xml:space="preserve"> was heavily resisted until 2008</w:t>
      </w:r>
      <w:r w:rsidR="00AF1632" w:rsidRPr="008F37CC">
        <w:rPr>
          <w:rFonts w:cstheme="minorHAnsi"/>
          <w:color w:val="000000" w:themeColor="text1"/>
        </w:rPr>
        <w:t>,</w:t>
      </w:r>
      <w:r w:rsidR="00D311A1" w:rsidRPr="008F37CC">
        <w:rPr>
          <w:rFonts w:cstheme="minorHAnsi"/>
          <w:color w:val="000000" w:themeColor="text1"/>
        </w:rPr>
        <w:t xml:space="preserve"> when a</w:t>
      </w:r>
      <w:r w:rsidR="00725843" w:rsidRPr="008F37CC">
        <w:rPr>
          <w:rFonts w:cstheme="minorHAnsi"/>
          <w:color w:val="000000" w:themeColor="text1"/>
        </w:rPr>
        <w:t>n</w:t>
      </w:r>
      <w:r w:rsidR="00D311A1" w:rsidRPr="008F37CC">
        <w:rPr>
          <w:rFonts w:cstheme="minorHAnsi"/>
          <w:color w:val="000000" w:themeColor="text1"/>
        </w:rPr>
        <w:t xml:space="preserve"> </w:t>
      </w:r>
      <w:r w:rsidR="00725843" w:rsidRPr="008F37CC">
        <w:rPr>
          <w:rFonts w:cstheme="minorHAnsi"/>
          <w:color w:val="000000" w:themeColor="text1"/>
        </w:rPr>
        <w:t>apology</w:t>
      </w:r>
      <w:r w:rsidR="00D311A1" w:rsidRPr="008F37CC">
        <w:rPr>
          <w:rFonts w:cstheme="minorHAnsi"/>
          <w:color w:val="000000" w:themeColor="text1"/>
        </w:rPr>
        <w:t xml:space="preserve"> was finally </w:t>
      </w:r>
      <w:r w:rsidR="00A715E2" w:rsidRPr="008F37CC">
        <w:rPr>
          <w:rFonts w:cstheme="minorHAnsi"/>
          <w:color w:val="000000" w:themeColor="text1"/>
        </w:rPr>
        <w:t>issued</w:t>
      </w:r>
      <w:r w:rsidR="00926DDD" w:rsidRPr="008F37CC">
        <w:rPr>
          <w:rFonts w:cstheme="minorHAnsi"/>
          <w:color w:val="000000" w:themeColor="text1"/>
        </w:rPr>
        <w:t>.</w:t>
      </w:r>
      <w:r w:rsidR="00D311A1" w:rsidRPr="008F37CC">
        <w:rPr>
          <w:rFonts w:cstheme="minorHAnsi"/>
          <w:color w:val="000000" w:themeColor="text1"/>
        </w:rPr>
        <w:t xml:space="preserve"> Around 3% of Au</w:t>
      </w:r>
      <w:r w:rsidR="00500753" w:rsidRPr="008F37CC">
        <w:rPr>
          <w:rFonts w:cstheme="minorHAnsi"/>
          <w:color w:val="000000" w:themeColor="text1"/>
        </w:rPr>
        <w:t xml:space="preserve">stralia’s population today </w:t>
      </w:r>
      <w:r w:rsidR="00B01AF9" w:rsidRPr="008F37CC">
        <w:rPr>
          <w:rFonts w:cstheme="minorHAnsi"/>
          <w:color w:val="000000" w:themeColor="text1"/>
        </w:rPr>
        <w:t xml:space="preserve">(about 800,000 people) </w:t>
      </w:r>
      <w:r w:rsidR="00500753" w:rsidRPr="008F37CC">
        <w:rPr>
          <w:rFonts w:cstheme="minorHAnsi"/>
          <w:color w:val="000000" w:themeColor="text1"/>
        </w:rPr>
        <w:t>has A</w:t>
      </w:r>
      <w:r w:rsidR="005272AE" w:rsidRPr="008F37CC">
        <w:rPr>
          <w:rFonts w:cstheme="minorHAnsi"/>
          <w:color w:val="000000" w:themeColor="text1"/>
        </w:rPr>
        <w:t xml:space="preserve">boriginal heritage. </w:t>
      </w:r>
      <w:r w:rsidR="00D311A1" w:rsidRPr="008F37CC">
        <w:rPr>
          <w:rFonts w:cstheme="minorHAnsi"/>
          <w:color w:val="000000" w:themeColor="text1"/>
        </w:rPr>
        <w:t xml:space="preserve">To this day the </w:t>
      </w:r>
      <w:r w:rsidR="00B520B9" w:rsidRPr="008F37CC">
        <w:rPr>
          <w:rFonts w:cstheme="minorHAnsi"/>
          <w:color w:val="000000" w:themeColor="text1"/>
        </w:rPr>
        <w:t>A</w:t>
      </w:r>
      <w:r w:rsidR="00D311A1" w:rsidRPr="008F37CC">
        <w:rPr>
          <w:rFonts w:cstheme="minorHAnsi"/>
          <w:color w:val="000000" w:themeColor="text1"/>
        </w:rPr>
        <w:t>borigin</w:t>
      </w:r>
      <w:r w:rsidR="00A20C14" w:rsidRPr="008F37CC">
        <w:rPr>
          <w:rFonts w:cstheme="minorHAnsi"/>
          <w:color w:val="000000" w:themeColor="text1"/>
        </w:rPr>
        <w:t>al people</w:t>
      </w:r>
      <w:r w:rsidR="00D311A1" w:rsidRPr="008F37CC">
        <w:rPr>
          <w:rFonts w:cstheme="minorHAnsi"/>
          <w:color w:val="000000" w:themeColor="text1"/>
        </w:rPr>
        <w:t xml:space="preserve"> are still </w:t>
      </w:r>
      <w:r w:rsidR="005272AE" w:rsidRPr="008F37CC">
        <w:rPr>
          <w:rFonts w:cstheme="minorHAnsi"/>
          <w:color w:val="000000" w:themeColor="text1"/>
        </w:rPr>
        <w:t xml:space="preserve">working </w:t>
      </w:r>
      <w:r w:rsidR="00D311A1" w:rsidRPr="008F37CC">
        <w:rPr>
          <w:rFonts w:cstheme="minorHAnsi"/>
          <w:color w:val="000000" w:themeColor="text1"/>
        </w:rPr>
        <w:t>to retain their culture and community</w:t>
      </w:r>
      <w:r w:rsidR="005272AE" w:rsidRPr="008F37CC">
        <w:rPr>
          <w:rFonts w:cstheme="minorHAnsi"/>
          <w:color w:val="000000" w:themeColor="text1"/>
        </w:rPr>
        <w:t xml:space="preserve"> with varied success </w:t>
      </w:r>
    </w:p>
    <w:p w14:paraId="683027E8" w14:textId="77777777" w:rsidR="00032445" w:rsidRPr="008F37CC" w:rsidRDefault="00032445" w:rsidP="00A302CE">
      <w:pPr>
        <w:shd w:val="clear" w:color="auto" w:fill="EFEEE2"/>
        <w:rPr>
          <w:rFonts w:cstheme="minorHAnsi"/>
          <w:color w:val="000000" w:themeColor="text1"/>
        </w:rPr>
      </w:pPr>
    </w:p>
    <w:p w14:paraId="06229A1C" w14:textId="07BFC05F" w:rsidR="00032445" w:rsidRPr="008F37CC" w:rsidRDefault="00032445" w:rsidP="00A302CE">
      <w:pPr>
        <w:shd w:val="clear" w:color="auto" w:fill="EFEEE2"/>
        <w:rPr>
          <w:rFonts w:cstheme="minorHAnsi"/>
          <w:b/>
          <w:bCs/>
          <w:color w:val="000000" w:themeColor="text1"/>
        </w:rPr>
      </w:pPr>
      <w:r w:rsidRPr="008F37CC">
        <w:rPr>
          <w:rFonts w:cstheme="minorHAnsi"/>
          <w:b/>
          <w:bCs/>
          <w:color w:val="000000" w:themeColor="text1"/>
        </w:rPr>
        <w:t>AUSTRALIA DAY</w:t>
      </w:r>
    </w:p>
    <w:p w14:paraId="593C34A9" w14:textId="77777777" w:rsidR="00032445" w:rsidRPr="008F37CC" w:rsidRDefault="00032445" w:rsidP="00A302CE">
      <w:pPr>
        <w:shd w:val="clear" w:color="auto" w:fill="EFEEE2"/>
        <w:rPr>
          <w:rFonts w:cstheme="minorHAnsi"/>
          <w:b/>
          <w:bCs/>
          <w:color w:val="000000" w:themeColor="text1"/>
        </w:rPr>
      </w:pPr>
    </w:p>
    <w:p w14:paraId="71819A02" w14:textId="7E3F61CE" w:rsidR="00032445" w:rsidRPr="008F37CC" w:rsidRDefault="00032445" w:rsidP="00A302CE">
      <w:pPr>
        <w:shd w:val="clear" w:color="auto" w:fill="EFEEE2"/>
        <w:rPr>
          <w:rFonts w:cstheme="minorHAnsi"/>
          <w:b/>
          <w:bCs/>
          <w:color w:val="000000" w:themeColor="text1"/>
        </w:rPr>
      </w:pPr>
      <w:r w:rsidRPr="008F37CC">
        <w:rPr>
          <w:rFonts w:cstheme="minorHAnsi"/>
          <w:b/>
          <w:bCs/>
          <w:color w:val="000000" w:themeColor="text1"/>
        </w:rPr>
        <w:t xml:space="preserve">Slide </w:t>
      </w:r>
      <w:r w:rsidR="00BF78AE">
        <w:rPr>
          <w:rFonts w:cstheme="minorHAnsi"/>
          <w:b/>
          <w:bCs/>
          <w:color w:val="000000" w:themeColor="text1"/>
        </w:rPr>
        <w:t>20</w:t>
      </w:r>
    </w:p>
    <w:p w14:paraId="1F353058" w14:textId="7EDE1CFC" w:rsidR="00A302CE" w:rsidRPr="008F37CC" w:rsidRDefault="00A302CE" w:rsidP="00A302CE">
      <w:pPr>
        <w:shd w:val="clear" w:color="auto" w:fill="EFEEE2"/>
        <w:rPr>
          <w:rFonts w:cstheme="minorHAnsi"/>
          <w:color w:val="000000" w:themeColor="text1"/>
        </w:rPr>
      </w:pPr>
      <w:r w:rsidRPr="008F37CC">
        <w:rPr>
          <w:rFonts w:cstheme="minorHAnsi"/>
          <w:color w:val="000000" w:themeColor="text1"/>
        </w:rPr>
        <w:t>Australia Day is a national public holiday on January 26. On that day in 1788, Governor Arthur Phillip raised the British flag to signal the beginning of the British colony.</w:t>
      </w:r>
      <w:r w:rsidRPr="008F37CC">
        <w:rPr>
          <w:rFonts w:cstheme="minorHAnsi"/>
          <w:b/>
          <w:bCs/>
          <w:color w:val="000000" w:themeColor="text1"/>
        </w:rPr>
        <w:t xml:space="preserve"> </w:t>
      </w:r>
      <w:r w:rsidRPr="008F37CC">
        <w:rPr>
          <w:rFonts w:cstheme="minorHAnsi"/>
          <w:color w:val="000000" w:themeColor="text1"/>
        </w:rPr>
        <w:t>It was</w:t>
      </w:r>
    </w:p>
    <w:p w14:paraId="0EF30A3A" w14:textId="45F84CB7" w:rsidR="000F55F1" w:rsidRPr="008F37CC" w:rsidRDefault="000F55F1" w:rsidP="00A302CE">
      <w:pPr>
        <w:shd w:val="clear" w:color="auto" w:fill="EFEEE2"/>
        <w:rPr>
          <w:rFonts w:cstheme="minorHAnsi"/>
          <w:color w:val="202124"/>
          <w:shd w:val="clear" w:color="auto" w:fill="FFFFFF"/>
        </w:rPr>
      </w:pPr>
      <w:r w:rsidRPr="008F37CC">
        <w:rPr>
          <w:rFonts w:eastAsiaTheme="minorEastAsia" w:cstheme="minorHAnsi"/>
          <w:color w:val="000000" w:themeColor="text1"/>
          <w:kern w:val="24"/>
        </w:rPr>
        <w:t>d</w:t>
      </w:r>
      <w:r w:rsidR="0029100D" w:rsidRPr="008F37CC">
        <w:rPr>
          <w:rFonts w:eastAsiaTheme="minorEastAsia" w:cstheme="minorHAnsi"/>
          <w:color w:val="000000" w:themeColor="text1"/>
          <w:kern w:val="24"/>
        </w:rPr>
        <w:t>esigned to “celebrate all the things we love about Australia: land, sense of fair go, lifestyle, democracy, the freedoms we enjoy, but particularly our people”.</w:t>
      </w:r>
      <w:r w:rsidRPr="008F37CC">
        <w:rPr>
          <w:rFonts w:cstheme="minorHAnsi"/>
          <w:color w:val="202124"/>
          <w:shd w:val="clear" w:color="auto" w:fill="FFFFFF"/>
        </w:rPr>
        <w:t xml:space="preserve"> </w:t>
      </w:r>
    </w:p>
    <w:p w14:paraId="79C84E00" w14:textId="14653F47" w:rsidR="00A715E2" w:rsidRPr="008F37CC" w:rsidRDefault="00A715E2" w:rsidP="00A302CE">
      <w:pPr>
        <w:shd w:val="clear" w:color="auto" w:fill="EFEEE2"/>
        <w:rPr>
          <w:rFonts w:asciiTheme="majorHAnsi" w:hAnsiTheme="majorHAnsi" w:cstheme="majorHAnsi"/>
          <w:color w:val="FF0000"/>
        </w:rPr>
      </w:pPr>
    </w:p>
    <w:p w14:paraId="616B1675" w14:textId="0EEFC31D" w:rsidR="00A715E2" w:rsidRPr="008F37CC" w:rsidRDefault="00785E45" w:rsidP="00A302CE">
      <w:pPr>
        <w:shd w:val="clear" w:color="auto" w:fill="EFEEE2"/>
        <w:rPr>
          <w:rFonts w:asciiTheme="majorHAnsi" w:hAnsiTheme="majorHAnsi" w:cstheme="majorHAnsi"/>
          <w:color w:val="000000" w:themeColor="text1"/>
        </w:rPr>
      </w:pPr>
      <w:r w:rsidRPr="008F37CC">
        <w:rPr>
          <w:rFonts w:asciiTheme="majorHAnsi" w:hAnsiTheme="majorHAnsi" w:cstheme="majorHAnsi"/>
          <w:color w:val="000000" w:themeColor="text1"/>
        </w:rPr>
        <w:t xml:space="preserve">For many Aboriginal Australians this day is recognised as Survival Day or Invasion Day and there are yearly protests in major cities. </w:t>
      </w:r>
    </w:p>
    <w:p w14:paraId="1F1CF226" w14:textId="348261A4" w:rsidR="00785E45" w:rsidRPr="008F37CC" w:rsidRDefault="00785E45" w:rsidP="00A302CE">
      <w:pPr>
        <w:shd w:val="clear" w:color="auto" w:fill="EFEEE2"/>
        <w:rPr>
          <w:rFonts w:asciiTheme="majorHAnsi" w:hAnsiTheme="majorHAnsi" w:cstheme="majorHAnsi"/>
          <w:color w:val="000000" w:themeColor="text1"/>
        </w:rPr>
      </w:pPr>
    </w:p>
    <w:p w14:paraId="08E88F26" w14:textId="6F0D8AAF" w:rsidR="00785E45" w:rsidRPr="008F37CC" w:rsidRDefault="00785E45" w:rsidP="00A302CE">
      <w:pPr>
        <w:shd w:val="clear" w:color="auto" w:fill="EFEEE2"/>
        <w:rPr>
          <w:rFonts w:asciiTheme="majorHAnsi" w:hAnsiTheme="majorHAnsi" w:cstheme="majorHAnsi"/>
          <w:color w:val="000000" w:themeColor="text1"/>
        </w:rPr>
      </w:pPr>
      <w:r w:rsidRPr="008F37CC">
        <w:rPr>
          <w:rFonts w:asciiTheme="majorHAnsi" w:hAnsiTheme="majorHAnsi" w:cstheme="majorHAnsi"/>
          <w:color w:val="000000" w:themeColor="text1"/>
        </w:rPr>
        <w:t xml:space="preserve">Video link: </w:t>
      </w:r>
      <w:hyperlink r:id="rId9" w:history="1">
        <w:r w:rsidRPr="008F37CC">
          <w:rPr>
            <w:rStyle w:val="Hyperlink"/>
            <w:rFonts w:asciiTheme="majorHAnsi" w:hAnsiTheme="majorHAnsi" w:cstheme="majorHAnsi"/>
            <w:u w:val="none"/>
          </w:rPr>
          <w:t>https://www.youtube.com/watch?v=G8czHlPYXew&amp;t=1s</w:t>
        </w:r>
      </w:hyperlink>
      <w:r w:rsidRPr="008F37CC">
        <w:rPr>
          <w:rFonts w:asciiTheme="majorHAnsi" w:hAnsiTheme="majorHAnsi" w:cstheme="majorHAnsi"/>
          <w:color w:val="000000" w:themeColor="text1"/>
        </w:rPr>
        <w:t xml:space="preserve"> </w:t>
      </w:r>
    </w:p>
    <w:p w14:paraId="52FEE356" w14:textId="7A57D8B6" w:rsidR="00D311A1" w:rsidRPr="008F37CC" w:rsidRDefault="00D311A1" w:rsidP="00A302CE">
      <w:pPr>
        <w:shd w:val="clear" w:color="auto" w:fill="EFEEE2"/>
        <w:rPr>
          <w:rFonts w:asciiTheme="majorHAnsi" w:hAnsiTheme="majorHAnsi" w:cstheme="majorHAnsi"/>
          <w:color w:val="000000" w:themeColor="text1"/>
        </w:rPr>
      </w:pPr>
    </w:p>
    <w:p w14:paraId="50D9265D" w14:textId="35A19933" w:rsidR="00163513" w:rsidRPr="008F37CC" w:rsidRDefault="00163513" w:rsidP="00A302CE">
      <w:pPr>
        <w:shd w:val="clear" w:color="auto" w:fill="EFEEE2"/>
        <w:rPr>
          <w:rFonts w:asciiTheme="majorHAnsi" w:hAnsiTheme="majorHAnsi" w:cstheme="majorHAnsi"/>
        </w:rPr>
      </w:pPr>
    </w:p>
    <w:p w14:paraId="137F0416" w14:textId="77777777" w:rsidR="00163513" w:rsidRPr="008F37CC" w:rsidRDefault="00163513"/>
    <w:sectPr w:rsidR="00163513" w:rsidRPr="008F37CC" w:rsidSect="004672CD">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B03A3" w14:textId="77777777" w:rsidR="00303045" w:rsidRDefault="00303045" w:rsidP="00365B9C">
      <w:r>
        <w:separator/>
      </w:r>
    </w:p>
  </w:endnote>
  <w:endnote w:type="continuationSeparator" w:id="0">
    <w:p w14:paraId="1A9B8A18" w14:textId="77777777" w:rsidR="00303045" w:rsidRDefault="00303045" w:rsidP="0036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209723"/>
      <w:docPartObj>
        <w:docPartGallery w:val="Page Numbers (Bottom of Page)"/>
        <w:docPartUnique/>
      </w:docPartObj>
    </w:sdtPr>
    <w:sdtEndPr>
      <w:rPr>
        <w:rStyle w:val="PageNumber"/>
      </w:rPr>
    </w:sdtEndPr>
    <w:sdtContent>
      <w:p w14:paraId="499D0541" w14:textId="40E219DF" w:rsidR="00365B9C" w:rsidRDefault="00365B9C" w:rsidP="001D0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EC234" w14:textId="77777777" w:rsidR="00365B9C" w:rsidRDefault="00365B9C" w:rsidP="00365B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6318714"/>
      <w:docPartObj>
        <w:docPartGallery w:val="Page Numbers (Bottom of Page)"/>
        <w:docPartUnique/>
      </w:docPartObj>
    </w:sdtPr>
    <w:sdtEndPr>
      <w:rPr>
        <w:rStyle w:val="PageNumber"/>
      </w:rPr>
    </w:sdtEndPr>
    <w:sdtContent>
      <w:p w14:paraId="3D774D1B" w14:textId="6AF468C7" w:rsidR="00365B9C" w:rsidRDefault="00365B9C" w:rsidP="001D0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D67C9D" w14:textId="77777777" w:rsidR="00365B9C" w:rsidRDefault="00365B9C" w:rsidP="00365B9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C3D48" w14:textId="77777777" w:rsidR="00BF78AE" w:rsidRDefault="00BF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DB4B1" w14:textId="77777777" w:rsidR="00303045" w:rsidRDefault="00303045" w:rsidP="00365B9C">
      <w:r>
        <w:separator/>
      </w:r>
    </w:p>
  </w:footnote>
  <w:footnote w:type="continuationSeparator" w:id="0">
    <w:p w14:paraId="0AD4C5DB" w14:textId="77777777" w:rsidR="00303045" w:rsidRDefault="00303045" w:rsidP="0036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6699" w14:textId="77777777" w:rsidR="00365B9C" w:rsidRDefault="0036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22C8C" w14:textId="70AD2682" w:rsidR="00365B9C" w:rsidRDefault="00365B9C" w:rsidP="00365B9C">
    <w:pPr>
      <w:pStyle w:val="Header"/>
      <w:jc w:val="right"/>
    </w:pPr>
    <w:r>
      <w:t>Southern Voices,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9717B" w14:textId="77777777" w:rsidR="00365B9C" w:rsidRDefault="00365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1E0D"/>
    <w:multiLevelType w:val="hybridMultilevel"/>
    <w:tmpl w:val="1C20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472CC"/>
    <w:multiLevelType w:val="hybridMultilevel"/>
    <w:tmpl w:val="9D52D60A"/>
    <w:lvl w:ilvl="0" w:tplc="9B186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54D07"/>
    <w:multiLevelType w:val="hybridMultilevel"/>
    <w:tmpl w:val="77F2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16561"/>
    <w:multiLevelType w:val="hybridMultilevel"/>
    <w:tmpl w:val="F578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63E24"/>
    <w:multiLevelType w:val="hybridMultilevel"/>
    <w:tmpl w:val="892A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66899"/>
    <w:multiLevelType w:val="hybridMultilevel"/>
    <w:tmpl w:val="0DBE8A5C"/>
    <w:lvl w:ilvl="0" w:tplc="79924182">
      <w:start w:val="1"/>
      <w:numFmt w:val="bullet"/>
      <w:lvlText w:val="•"/>
      <w:lvlJc w:val="left"/>
      <w:pPr>
        <w:tabs>
          <w:tab w:val="num" w:pos="720"/>
        </w:tabs>
        <w:ind w:left="720" w:hanging="360"/>
      </w:pPr>
      <w:rPr>
        <w:rFonts w:ascii="Arial" w:hAnsi="Arial" w:hint="default"/>
      </w:rPr>
    </w:lvl>
    <w:lvl w:ilvl="1" w:tplc="96D4B902" w:tentative="1">
      <w:start w:val="1"/>
      <w:numFmt w:val="bullet"/>
      <w:lvlText w:val="•"/>
      <w:lvlJc w:val="left"/>
      <w:pPr>
        <w:tabs>
          <w:tab w:val="num" w:pos="1440"/>
        </w:tabs>
        <w:ind w:left="1440" w:hanging="360"/>
      </w:pPr>
      <w:rPr>
        <w:rFonts w:ascii="Arial" w:hAnsi="Arial" w:hint="default"/>
      </w:rPr>
    </w:lvl>
    <w:lvl w:ilvl="2" w:tplc="130CFC56" w:tentative="1">
      <w:start w:val="1"/>
      <w:numFmt w:val="bullet"/>
      <w:lvlText w:val="•"/>
      <w:lvlJc w:val="left"/>
      <w:pPr>
        <w:tabs>
          <w:tab w:val="num" w:pos="2160"/>
        </w:tabs>
        <w:ind w:left="2160" w:hanging="360"/>
      </w:pPr>
      <w:rPr>
        <w:rFonts w:ascii="Arial" w:hAnsi="Arial" w:hint="default"/>
      </w:rPr>
    </w:lvl>
    <w:lvl w:ilvl="3" w:tplc="15E09E4E" w:tentative="1">
      <w:start w:val="1"/>
      <w:numFmt w:val="bullet"/>
      <w:lvlText w:val="•"/>
      <w:lvlJc w:val="left"/>
      <w:pPr>
        <w:tabs>
          <w:tab w:val="num" w:pos="2880"/>
        </w:tabs>
        <w:ind w:left="2880" w:hanging="360"/>
      </w:pPr>
      <w:rPr>
        <w:rFonts w:ascii="Arial" w:hAnsi="Arial" w:hint="default"/>
      </w:rPr>
    </w:lvl>
    <w:lvl w:ilvl="4" w:tplc="92AEAD72" w:tentative="1">
      <w:start w:val="1"/>
      <w:numFmt w:val="bullet"/>
      <w:lvlText w:val="•"/>
      <w:lvlJc w:val="left"/>
      <w:pPr>
        <w:tabs>
          <w:tab w:val="num" w:pos="3600"/>
        </w:tabs>
        <w:ind w:left="3600" w:hanging="360"/>
      </w:pPr>
      <w:rPr>
        <w:rFonts w:ascii="Arial" w:hAnsi="Arial" w:hint="default"/>
      </w:rPr>
    </w:lvl>
    <w:lvl w:ilvl="5" w:tplc="74044188" w:tentative="1">
      <w:start w:val="1"/>
      <w:numFmt w:val="bullet"/>
      <w:lvlText w:val="•"/>
      <w:lvlJc w:val="left"/>
      <w:pPr>
        <w:tabs>
          <w:tab w:val="num" w:pos="4320"/>
        </w:tabs>
        <w:ind w:left="4320" w:hanging="360"/>
      </w:pPr>
      <w:rPr>
        <w:rFonts w:ascii="Arial" w:hAnsi="Arial" w:hint="default"/>
      </w:rPr>
    </w:lvl>
    <w:lvl w:ilvl="6" w:tplc="6E74D348" w:tentative="1">
      <w:start w:val="1"/>
      <w:numFmt w:val="bullet"/>
      <w:lvlText w:val="•"/>
      <w:lvlJc w:val="left"/>
      <w:pPr>
        <w:tabs>
          <w:tab w:val="num" w:pos="5040"/>
        </w:tabs>
        <w:ind w:left="5040" w:hanging="360"/>
      </w:pPr>
      <w:rPr>
        <w:rFonts w:ascii="Arial" w:hAnsi="Arial" w:hint="default"/>
      </w:rPr>
    </w:lvl>
    <w:lvl w:ilvl="7" w:tplc="2BC8F4F4" w:tentative="1">
      <w:start w:val="1"/>
      <w:numFmt w:val="bullet"/>
      <w:lvlText w:val="•"/>
      <w:lvlJc w:val="left"/>
      <w:pPr>
        <w:tabs>
          <w:tab w:val="num" w:pos="5760"/>
        </w:tabs>
        <w:ind w:left="5760" w:hanging="360"/>
      </w:pPr>
      <w:rPr>
        <w:rFonts w:ascii="Arial" w:hAnsi="Arial" w:hint="default"/>
      </w:rPr>
    </w:lvl>
    <w:lvl w:ilvl="8" w:tplc="F4A28F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EB3BF1"/>
    <w:multiLevelType w:val="hybridMultilevel"/>
    <w:tmpl w:val="1E60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B331D"/>
    <w:multiLevelType w:val="hybridMultilevel"/>
    <w:tmpl w:val="CCC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105CF"/>
    <w:multiLevelType w:val="multilevel"/>
    <w:tmpl w:val="02E0B3A8"/>
    <w:lvl w:ilvl="0">
      <w:start w:val="2"/>
      <w:numFmt w:val="decimal"/>
      <w:lvlText w:val="%1"/>
      <w:lvlJc w:val="left"/>
      <w:pPr>
        <w:ind w:left="360" w:hanging="360"/>
      </w:pPr>
      <w:rPr>
        <w:rFonts w:eastAsiaTheme="minorEastAsia" w:hint="default"/>
      </w:rPr>
    </w:lvl>
    <w:lvl w:ilvl="1">
      <w:start w:val="5"/>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abstractNumId w:val="1"/>
  </w:num>
  <w:num w:numId="2">
    <w:abstractNumId w:val="4"/>
  </w:num>
  <w:num w:numId="3">
    <w:abstractNumId w:val="5"/>
  </w:num>
  <w:num w:numId="4">
    <w:abstractNumId w:val="8"/>
  </w:num>
  <w:num w:numId="5">
    <w:abstractNumId w:val="0"/>
  </w:num>
  <w:num w:numId="6">
    <w:abstractNumId w:val="6"/>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3"/>
    <w:rsid w:val="00000FBA"/>
    <w:rsid w:val="00005C49"/>
    <w:rsid w:val="00005E6C"/>
    <w:rsid w:val="00011490"/>
    <w:rsid w:val="00032445"/>
    <w:rsid w:val="0004064C"/>
    <w:rsid w:val="000514D3"/>
    <w:rsid w:val="00052830"/>
    <w:rsid w:val="00054FED"/>
    <w:rsid w:val="00061ACE"/>
    <w:rsid w:val="000644C7"/>
    <w:rsid w:val="0006660C"/>
    <w:rsid w:val="00067ED6"/>
    <w:rsid w:val="00075841"/>
    <w:rsid w:val="00085627"/>
    <w:rsid w:val="000902A8"/>
    <w:rsid w:val="000904CD"/>
    <w:rsid w:val="0009263C"/>
    <w:rsid w:val="00092D2F"/>
    <w:rsid w:val="000967E5"/>
    <w:rsid w:val="000C25A3"/>
    <w:rsid w:val="000C6FF2"/>
    <w:rsid w:val="000E119F"/>
    <w:rsid w:val="000F29B7"/>
    <w:rsid w:val="000F55F1"/>
    <w:rsid w:val="001223AB"/>
    <w:rsid w:val="00125BE2"/>
    <w:rsid w:val="00126D94"/>
    <w:rsid w:val="0013124B"/>
    <w:rsid w:val="00136C7E"/>
    <w:rsid w:val="0014244E"/>
    <w:rsid w:val="00143117"/>
    <w:rsid w:val="001545B9"/>
    <w:rsid w:val="00163513"/>
    <w:rsid w:val="001673C2"/>
    <w:rsid w:val="00180EB5"/>
    <w:rsid w:val="001813CC"/>
    <w:rsid w:val="00183F14"/>
    <w:rsid w:val="00184762"/>
    <w:rsid w:val="00194768"/>
    <w:rsid w:val="001A1BC8"/>
    <w:rsid w:val="001B7DB0"/>
    <w:rsid w:val="001C0938"/>
    <w:rsid w:val="001C1140"/>
    <w:rsid w:val="001D2CE3"/>
    <w:rsid w:val="001E08FF"/>
    <w:rsid w:val="001E0C57"/>
    <w:rsid w:val="001E3413"/>
    <w:rsid w:val="001F7646"/>
    <w:rsid w:val="00201DC6"/>
    <w:rsid w:val="0020599F"/>
    <w:rsid w:val="002349FA"/>
    <w:rsid w:val="00236C25"/>
    <w:rsid w:val="0024354F"/>
    <w:rsid w:val="002451A2"/>
    <w:rsid w:val="00263760"/>
    <w:rsid w:val="002775CD"/>
    <w:rsid w:val="00280CFA"/>
    <w:rsid w:val="002813AD"/>
    <w:rsid w:val="00285B7F"/>
    <w:rsid w:val="0029100D"/>
    <w:rsid w:val="002945CE"/>
    <w:rsid w:val="00297136"/>
    <w:rsid w:val="002A4E7F"/>
    <w:rsid w:val="002B61BF"/>
    <w:rsid w:val="002C641A"/>
    <w:rsid w:val="002D4F36"/>
    <w:rsid w:val="002D6EDF"/>
    <w:rsid w:val="002E095C"/>
    <w:rsid w:val="002E7673"/>
    <w:rsid w:val="002F00B8"/>
    <w:rsid w:val="00303045"/>
    <w:rsid w:val="00312569"/>
    <w:rsid w:val="003236AF"/>
    <w:rsid w:val="0034084F"/>
    <w:rsid w:val="00343C4B"/>
    <w:rsid w:val="00351DB3"/>
    <w:rsid w:val="00360DE1"/>
    <w:rsid w:val="003626F5"/>
    <w:rsid w:val="00365AA8"/>
    <w:rsid w:val="00365B9C"/>
    <w:rsid w:val="003767B6"/>
    <w:rsid w:val="00380B76"/>
    <w:rsid w:val="00384F0E"/>
    <w:rsid w:val="00393248"/>
    <w:rsid w:val="00393773"/>
    <w:rsid w:val="003A384A"/>
    <w:rsid w:val="003A5526"/>
    <w:rsid w:val="003B0900"/>
    <w:rsid w:val="003B709D"/>
    <w:rsid w:val="003D01E5"/>
    <w:rsid w:val="003D2A45"/>
    <w:rsid w:val="003D3469"/>
    <w:rsid w:val="003E389B"/>
    <w:rsid w:val="004048CD"/>
    <w:rsid w:val="00417062"/>
    <w:rsid w:val="00417150"/>
    <w:rsid w:val="00417B85"/>
    <w:rsid w:val="00435255"/>
    <w:rsid w:val="004408AD"/>
    <w:rsid w:val="004573BE"/>
    <w:rsid w:val="004579FC"/>
    <w:rsid w:val="004672CD"/>
    <w:rsid w:val="00482F1A"/>
    <w:rsid w:val="004A4C72"/>
    <w:rsid w:val="004A5EB6"/>
    <w:rsid w:val="004A6987"/>
    <w:rsid w:val="004A7AAE"/>
    <w:rsid w:val="004B4D94"/>
    <w:rsid w:val="004B5A0C"/>
    <w:rsid w:val="004D43A7"/>
    <w:rsid w:val="004F2751"/>
    <w:rsid w:val="00500753"/>
    <w:rsid w:val="00503AAB"/>
    <w:rsid w:val="005272AE"/>
    <w:rsid w:val="005331C7"/>
    <w:rsid w:val="0053560C"/>
    <w:rsid w:val="005358B9"/>
    <w:rsid w:val="00541003"/>
    <w:rsid w:val="00561995"/>
    <w:rsid w:val="0056686C"/>
    <w:rsid w:val="005A1A72"/>
    <w:rsid w:val="005A275A"/>
    <w:rsid w:val="005B3F6C"/>
    <w:rsid w:val="005B5301"/>
    <w:rsid w:val="005B56F2"/>
    <w:rsid w:val="005C1190"/>
    <w:rsid w:val="005C7541"/>
    <w:rsid w:val="005D377A"/>
    <w:rsid w:val="005D3C72"/>
    <w:rsid w:val="005E2060"/>
    <w:rsid w:val="005E662C"/>
    <w:rsid w:val="005F5CD6"/>
    <w:rsid w:val="005F6E85"/>
    <w:rsid w:val="00602956"/>
    <w:rsid w:val="00603D9C"/>
    <w:rsid w:val="00603EEF"/>
    <w:rsid w:val="00607C0D"/>
    <w:rsid w:val="00612B14"/>
    <w:rsid w:val="00640C25"/>
    <w:rsid w:val="00643381"/>
    <w:rsid w:val="00643C62"/>
    <w:rsid w:val="00647AE9"/>
    <w:rsid w:val="006673A4"/>
    <w:rsid w:val="00676E95"/>
    <w:rsid w:val="00677337"/>
    <w:rsid w:val="0068357B"/>
    <w:rsid w:val="006A4B79"/>
    <w:rsid w:val="006A61BF"/>
    <w:rsid w:val="006D0C47"/>
    <w:rsid w:val="006D15E7"/>
    <w:rsid w:val="006E36A9"/>
    <w:rsid w:val="00725843"/>
    <w:rsid w:val="007317E1"/>
    <w:rsid w:val="0073239B"/>
    <w:rsid w:val="007366F3"/>
    <w:rsid w:val="00761A05"/>
    <w:rsid w:val="00765975"/>
    <w:rsid w:val="00767885"/>
    <w:rsid w:val="00781151"/>
    <w:rsid w:val="00785E45"/>
    <w:rsid w:val="007B4DBD"/>
    <w:rsid w:val="007B5AA3"/>
    <w:rsid w:val="007E1372"/>
    <w:rsid w:val="007E4D1A"/>
    <w:rsid w:val="007F3D19"/>
    <w:rsid w:val="007F6D95"/>
    <w:rsid w:val="00800EE2"/>
    <w:rsid w:val="00804713"/>
    <w:rsid w:val="00817103"/>
    <w:rsid w:val="00821CFB"/>
    <w:rsid w:val="00826CE0"/>
    <w:rsid w:val="008443F7"/>
    <w:rsid w:val="00855A16"/>
    <w:rsid w:val="00870214"/>
    <w:rsid w:val="00886636"/>
    <w:rsid w:val="0089356E"/>
    <w:rsid w:val="008A404B"/>
    <w:rsid w:val="008B1CB3"/>
    <w:rsid w:val="008B3580"/>
    <w:rsid w:val="008E18EF"/>
    <w:rsid w:val="008E48FE"/>
    <w:rsid w:val="008E4D2E"/>
    <w:rsid w:val="008F37CC"/>
    <w:rsid w:val="00901E60"/>
    <w:rsid w:val="009118DE"/>
    <w:rsid w:val="00914CD2"/>
    <w:rsid w:val="009205D0"/>
    <w:rsid w:val="009216CA"/>
    <w:rsid w:val="00922AF7"/>
    <w:rsid w:val="00926DDD"/>
    <w:rsid w:val="00944114"/>
    <w:rsid w:val="00960DE3"/>
    <w:rsid w:val="00962FCC"/>
    <w:rsid w:val="009656D7"/>
    <w:rsid w:val="00970A0A"/>
    <w:rsid w:val="00970CED"/>
    <w:rsid w:val="00985522"/>
    <w:rsid w:val="009A1CFD"/>
    <w:rsid w:val="009B27E1"/>
    <w:rsid w:val="009C2887"/>
    <w:rsid w:val="009C5906"/>
    <w:rsid w:val="009D4B01"/>
    <w:rsid w:val="009E4780"/>
    <w:rsid w:val="009E5C42"/>
    <w:rsid w:val="009E77C4"/>
    <w:rsid w:val="00A05E8A"/>
    <w:rsid w:val="00A0638D"/>
    <w:rsid w:val="00A074E2"/>
    <w:rsid w:val="00A10D0F"/>
    <w:rsid w:val="00A13D95"/>
    <w:rsid w:val="00A14810"/>
    <w:rsid w:val="00A16001"/>
    <w:rsid w:val="00A20C14"/>
    <w:rsid w:val="00A302CE"/>
    <w:rsid w:val="00A31DE4"/>
    <w:rsid w:val="00A36237"/>
    <w:rsid w:val="00A424AA"/>
    <w:rsid w:val="00A42D22"/>
    <w:rsid w:val="00A560AE"/>
    <w:rsid w:val="00A605C7"/>
    <w:rsid w:val="00A674B3"/>
    <w:rsid w:val="00A715E2"/>
    <w:rsid w:val="00A83814"/>
    <w:rsid w:val="00A91738"/>
    <w:rsid w:val="00A93BEB"/>
    <w:rsid w:val="00AB7318"/>
    <w:rsid w:val="00AD7936"/>
    <w:rsid w:val="00AE12CF"/>
    <w:rsid w:val="00AF1632"/>
    <w:rsid w:val="00AF7142"/>
    <w:rsid w:val="00AF7701"/>
    <w:rsid w:val="00B01AF9"/>
    <w:rsid w:val="00B03F3E"/>
    <w:rsid w:val="00B07782"/>
    <w:rsid w:val="00B2049F"/>
    <w:rsid w:val="00B20FC3"/>
    <w:rsid w:val="00B308C8"/>
    <w:rsid w:val="00B440CC"/>
    <w:rsid w:val="00B47D0A"/>
    <w:rsid w:val="00B520B9"/>
    <w:rsid w:val="00B5450B"/>
    <w:rsid w:val="00B5625F"/>
    <w:rsid w:val="00B62812"/>
    <w:rsid w:val="00B74B72"/>
    <w:rsid w:val="00B75A94"/>
    <w:rsid w:val="00B7624F"/>
    <w:rsid w:val="00B82DAF"/>
    <w:rsid w:val="00B94222"/>
    <w:rsid w:val="00BB51C0"/>
    <w:rsid w:val="00BD185D"/>
    <w:rsid w:val="00BD3097"/>
    <w:rsid w:val="00BD7C22"/>
    <w:rsid w:val="00BE35DB"/>
    <w:rsid w:val="00BE4887"/>
    <w:rsid w:val="00BF4278"/>
    <w:rsid w:val="00BF44CA"/>
    <w:rsid w:val="00BF78AE"/>
    <w:rsid w:val="00C01D9F"/>
    <w:rsid w:val="00C20DEF"/>
    <w:rsid w:val="00C215F9"/>
    <w:rsid w:val="00C24863"/>
    <w:rsid w:val="00C5018E"/>
    <w:rsid w:val="00C51FAA"/>
    <w:rsid w:val="00C564B4"/>
    <w:rsid w:val="00C61EB7"/>
    <w:rsid w:val="00C62FA0"/>
    <w:rsid w:val="00C63C15"/>
    <w:rsid w:val="00C63EE2"/>
    <w:rsid w:val="00C75390"/>
    <w:rsid w:val="00C953AD"/>
    <w:rsid w:val="00CA1DB2"/>
    <w:rsid w:val="00CA258C"/>
    <w:rsid w:val="00CB101D"/>
    <w:rsid w:val="00CC1F49"/>
    <w:rsid w:val="00CD7664"/>
    <w:rsid w:val="00CE1C50"/>
    <w:rsid w:val="00CE7ADE"/>
    <w:rsid w:val="00CF1666"/>
    <w:rsid w:val="00D01B14"/>
    <w:rsid w:val="00D061F1"/>
    <w:rsid w:val="00D0784F"/>
    <w:rsid w:val="00D2369A"/>
    <w:rsid w:val="00D25BDF"/>
    <w:rsid w:val="00D311A1"/>
    <w:rsid w:val="00D57470"/>
    <w:rsid w:val="00D616CC"/>
    <w:rsid w:val="00D67912"/>
    <w:rsid w:val="00D70C2A"/>
    <w:rsid w:val="00D71DB4"/>
    <w:rsid w:val="00D73ABB"/>
    <w:rsid w:val="00D80071"/>
    <w:rsid w:val="00D81CF3"/>
    <w:rsid w:val="00D85076"/>
    <w:rsid w:val="00D85A20"/>
    <w:rsid w:val="00D87C33"/>
    <w:rsid w:val="00D91E16"/>
    <w:rsid w:val="00D94EEF"/>
    <w:rsid w:val="00DB31B3"/>
    <w:rsid w:val="00DB390F"/>
    <w:rsid w:val="00DC1257"/>
    <w:rsid w:val="00DC46A9"/>
    <w:rsid w:val="00DC7D7C"/>
    <w:rsid w:val="00DE0BCF"/>
    <w:rsid w:val="00DE6C8F"/>
    <w:rsid w:val="00E0677D"/>
    <w:rsid w:val="00E17A70"/>
    <w:rsid w:val="00E30BA2"/>
    <w:rsid w:val="00E325D3"/>
    <w:rsid w:val="00E41504"/>
    <w:rsid w:val="00E421DD"/>
    <w:rsid w:val="00E6210F"/>
    <w:rsid w:val="00E656C0"/>
    <w:rsid w:val="00E754E0"/>
    <w:rsid w:val="00E80918"/>
    <w:rsid w:val="00E8117D"/>
    <w:rsid w:val="00E82C62"/>
    <w:rsid w:val="00E84227"/>
    <w:rsid w:val="00E84288"/>
    <w:rsid w:val="00E90B1A"/>
    <w:rsid w:val="00EA565D"/>
    <w:rsid w:val="00EB26B3"/>
    <w:rsid w:val="00EB7C6E"/>
    <w:rsid w:val="00ED0658"/>
    <w:rsid w:val="00ED0AA7"/>
    <w:rsid w:val="00ED1BDF"/>
    <w:rsid w:val="00EE4D44"/>
    <w:rsid w:val="00EF0379"/>
    <w:rsid w:val="00EF0A8A"/>
    <w:rsid w:val="00EF313B"/>
    <w:rsid w:val="00F21E82"/>
    <w:rsid w:val="00F25470"/>
    <w:rsid w:val="00F27090"/>
    <w:rsid w:val="00F4265A"/>
    <w:rsid w:val="00F5057F"/>
    <w:rsid w:val="00F51DE4"/>
    <w:rsid w:val="00F547D2"/>
    <w:rsid w:val="00F60F2B"/>
    <w:rsid w:val="00F777B0"/>
    <w:rsid w:val="00F807E1"/>
    <w:rsid w:val="00F9307F"/>
    <w:rsid w:val="00F95AF6"/>
    <w:rsid w:val="00FA18E8"/>
    <w:rsid w:val="00FC30D1"/>
    <w:rsid w:val="00FC6161"/>
    <w:rsid w:val="00FE1771"/>
    <w:rsid w:val="00FE255A"/>
    <w:rsid w:val="00FF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1D70C"/>
  <w15:docId w15:val="{08E3792E-4D59-F94A-82B5-77CA4467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6AF"/>
    <w:pPr>
      <w:ind w:left="720"/>
      <w:contextualSpacing/>
    </w:pPr>
  </w:style>
  <w:style w:type="paragraph" w:styleId="NormalWeb">
    <w:name w:val="Normal (Web)"/>
    <w:basedOn w:val="Normal"/>
    <w:uiPriority w:val="99"/>
    <w:semiHidden/>
    <w:unhideWhenUsed/>
    <w:rsid w:val="001673C2"/>
    <w:pPr>
      <w:spacing w:before="100" w:beforeAutospacing="1" w:after="100" w:afterAutospacing="1"/>
    </w:pPr>
    <w:rPr>
      <w:rFonts w:ascii="Times New Roman" w:eastAsia="Times New Roman" w:hAnsi="Times New Roman" w:cs="Times New Roman"/>
      <w:lang w:eastAsia="en-GB"/>
    </w:rPr>
  </w:style>
  <w:style w:type="paragraph" w:customStyle="1" w:styleId="dcr-xry7m2">
    <w:name w:val="dcr-xry7m2"/>
    <w:basedOn w:val="Normal"/>
    <w:rsid w:val="0020599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D0C47"/>
    <w:rPr>
      <w:color w:val="0000FF"/>
      <w:u w:val="single"/>
    </w:rPr>
  </w:style>
  <w:style w:type="paragraph" w:styleId="Footer">
    <w:name w:val="footer"/>
    <w:basedOn w:val="Normal"/>
    <w:link w:val="FooterChar"/>
    <w:uiPriority w:val="99"/>
    <w:unhideWhenUsed/>
    <w:rsid w:val="00365B9C"/>
    <w:pPr>
      <w:tabs>
        <w:tab w:val="center" w:pos="4680"/>
        <w:tab w:val="right" w:pos="9360"/>
      </w:tabs>
    </w:pPr>
  </w:style>
  <w:style w:type="character" w:customStyle="1" w:styleId="FooterChar">
    <w:name w:val="Footer Char"/>
    <w:basedOn w:val="DefaultParagraphFont"/>
    <w:link w:val="Footer"/>
    <w:uiPriority w:val="99"/>
    <w:rsid w:val="00365B9C"/>
  </w:style>
  <w:style w:type="character" w:styleId="PageNumber">
    <w:name w:val="page number"/>
    <w:basedOn w:val="DefaultParagraphFont"/>
    <w:uiPriority w:val="99"/>
    <w:semiHidden/>
    <w:unhideWhenUsed/>
    <w:rsid w:val="00365B9C"/>
  </w:style>
  <w:style w:type="paragraph" w:styleId="Header">
    <w:name w:val="header"/>
    <w:basedOn w:val="Normal"/>
    <w:link w:val="HeaderChar"/>
    <w:uiPriority w:val="99"/>
    <w:unhideWhenUsed/>
    <w:rsid w:val="00365B9C"/>
    <w:pPr>
      <w:tabs>
        <w:tab w:val="center" w:pos="4680"/>
        <w:tab w:val="right" w:pos="9360"/>
      </w:tabs>
    </w:pPr>
  </w:style>
  <w:style w:type="character" w:customStyle="1" w:styleId="HeaderChar">
    <w:name w:val="Header Char"/>
    <w:basedOn w:val="DefaultParagraphFont"/>
    <w:link w:val="Header"/>
    <w:uiPriority w:val="99"/>
    <w:rsid w:val="00365B9C"/>
  </w:style>
  <w:style w:type="character" w:styleId="UnresolvedMention">
    <w:name w:val="Unresolved Mention"/>
    <w:basedOn w:val="DefaultParagraphFont"/>
    <w:uiPriority w:val="99"/>
    <w:semiHidden/>
    <w:unhideWhenUsed/>
    <w:rsid w:val="00785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0276">
      <w:bodyDiv w:val="1"/>
      <w:marLeft w:val="0"/>
      <w:marRight w:val="0"/>
      <w:marTop w:val="0"/>
      <w:marBottom w:val="0"/>
      <w:divBdr>
        <w:top w:val="none" w:sz="0" w:space="0" w:color="auto"/>
        <w:left w:val="none" w:sz="0" w:space="0" w:color="auto"/>
        <w:bottom w:val="none" w:sz="0" w:space="0" w:color="auto"/>
        <w:right w:val="none" w:sz="0" w:space="0" w:color="auto"/>
      </w:divBdr>
    </w:div>
    <w:div w:id="305357510">
      <w:bodyDiv w:val="1"/>
      <w:marLeft w:val="0"/>
      <w:marRight w:val="0"/>
      <w:marTop w:val="0"/>
      <w:marBottom w:val="0"/>
      <w:divBdr>
        <w:top w:val="none" w:sz="0" w:space="0" w:color="auto"/>
        <w:left w:val="none" w:sz="0" w:space="0" w:color="auto"/>
        <w:bottom w:val="none" w:sz="0" w:space="0" w:color="auto"/>
        <w:right w:val="none" w:sz="0" w:space="0" w:color="auto"/>
      </w:divBdr>
    </w:div>
    <w:div w:id="381179781">
      <w:bodyDiv w:val="1"/>
      <w:marLeft w:val="0"/>
      <w:marRight w:val="0"/>
      <w:marTop w:val="0"/>
      <w:marBottom w:val="0"/>
      <w:divBdr>
        <w:top w:val="none" w:sz="0" w:space="0" w:color="auto"/>
        <w:left w:val="none" w:sz="0" w:space="0" w:color="auto"/>
        <w:bottom w:val="none" w:sz="0" w:space="0" w:color="auto"/>
        <w:right w:val="none" w:sz="0" w:space="0" w:color="auto"/>
      </w:divBdr>
    </w:div>
    <w:div w:id="511604609">
      <w:bodyDiv w:val="1"/>
      <w:marLeft w:val="0"/>
      <w:marRight w:val="0"/>
      <w:marTop w:val="0"/>
      <w:marBottom w:val="0"/>
      <w:divBdr>
        <w:top w:val="none" w:sz="0" w:space="0" w:color="auto"/>
        <w:left w:val="none" w:sz="0" w:space="0" w:color="auto"/>
        <w:bottom w:val="none" w:sz="0" w:space="0" w:color="auto"/>
        <w:right w:val="none" w:sz="0" w:space="0" w:color="auto"/>
      </w:divBdr>
      <w:divsChild>
        <w:div w:id="1558129391">
          <w:marLeft w:val="0"/>
          <w:marRight w:val="0"/>
          <w:marTop w:val="0"/>
          <w:marBottom w:val="0"/>
          <w:divBdr>
            <w:top w:val="none" w:sz="0" w:space="0" w:color="auto"/>
            <w:left w:val="none" w:sz="0" w:space="0" w:color="auto"/>
            <w:bottom w:val="none" w:sz="0" w:space="0" w:color="auto"/>
            <w:right w:val="none" w:sz="0" w:space="0" w:color="auto"/>
          </w:divBdr>
        </w:div>
      </w:divsChild>
    </w:div>
    <w:div w:id="535393806">
      <w:bodyDiv w:val="1"/>
      <w:marLeft w:val="0"/>
      <w:marRight w:val="0"/>
      <w:marTop w:val="0"/>
      <w:marBottom w:val="0"/>
      <w:divBdr>
        <w:top w:val="none" w:sz="0" w:space="0" w:color="auto"/>
        <w:left w:val="none" w:sz="0" w:space="0" w:color="auto"/>
        <w:bottom w:val="none" w:sz="0" w:space="0" w:color="auto"/>
        <w:right w:val="none" w:sz="0" w:space="0" w:color="auto"/>
      </w:divBdr>
    </w:div>
    <w:div w:id="1151212543">
      <w:bodyDiv w:val="1"/>
      <w:marLeft w:val="0"/>
      <w:marRight w:val="0"/>
      <w:marTop w:val="0"/>
      <w:marBottom w:val="0"/>
      <w:divBdr>
        <w:top w:val="none" w:sz="0" w:space="0" w:color="auto"/>
        <w:left w:val="none" w:sz="0" w:space="0" w:color="auto"/>
        <w:bottom w:val="none" w:sz="0" w:space="0" w:color="auto"/>
        <w:right w:val="none" w:sz="0" w:space="0" w:color="auto"/>
      </w:divBdr>
      <w:divsChild>
        <w:div w:id="2091926174">
          <w:marLeft w:val="0"/>
          <w:marRight w:val="0"/>
          <w:marTop w:val="0"/>
          <w:marBottom w:val="0"/>
          <w:divBdr>
            <w:top w:val="none" w:sz="0" w:space="0" w:color="auto"/>
            <w:left w:val="none" w:sz="0" w:space="0" w:color="auto"/>
            <w:bottom w:val="none" w:sz="0" w:space="0" w:color="auto"/>
            <w:right w:val="none" w:sz="0" w:space="0" w:color="auto"/>
          </w:divBdr>
        </w:div>
      </w:divsChild>
    </w:div>
    <w:div w:id="1270089427">
      <w:bodyDiv w:val="1"/>
      <w:marLeft w:val="0"/>
      <w:marRight w:val="0"/>
      <w:marTop w:val="0"/>
      <w:marBottom w:val="0"/>
      <w:divBdr>
        <w:top w:val="none" w:sz="0" w:space="0" w:color="auto"/>
        <w:left w:val="none" w:sz="0" w:space="0" w:color="auto"/>
        <w:bottom w:val="none" w:sz="0" w:space="0" w:color="auto"/>
        <w:right w:val="none" w:sz="0" w:space="0" w:color="auto"/>
      </w:divBdr>
    </w:div>
    <w:div w:id="1404646560">
      <w:bodyDiv w:val="1"/>
      <w:marLeft w:val="0"/>
      <w:marRight w:val="0"/>
      <w:marTop w:val="0"/>
      <w:marBottom w:val="0"/>
      <w:divBdr>
        <w:top w:val="none" w:sz="0" w:space="0" w:color="auto"/>
        <w:left w:val="none" w:sz="0" w:space="0" w:color="auto"/>
        <w:bottom w:val="none" w:sz="0" w:space="0" w:color="auto"/>
        <w:right w:val="none" w:sz="0" w:space="0" w:color="auto"/>
      </w:divBdr>
    </w:div>
    <w:div w:id="1427463383">
      <w:bodyDiv w:val="1"/>
      <w:marLeft w:val="0"/>
      <w:marRight w:val="0"/>
      <w:marTop w:val="0"/>
      <w:marBottom w:val="0"/>
      <w:divBdr>
        <w:top w:val="none" w:sz="0" w:space="0" w:color="auto"/>
        <w:left w:val="none" w:sz="0" w:space="0" w:color="auto"/>
        <w:bottom w:val="none" w:sz="0" w:space="0" w:color="auto"/>
        <w:right w:val="none" w:sz="0" w:space="0" w:color="auto"/>
      </w:divBdr>
      <w:divsChild>
        <w:div w:id="2025744673">
          <w:marLeft w:val="547"/>
          <w:marRight w:val="0"/>
          <w:marTop w:val="72"/>
          <w:marBottom w:val="0"/>
          <w:divBdr>
            <w:top w:val="none" w:sz="0" w:space="0" w:color="auto"/>
            <w:left w:val="none" w:sz="0" w:space="0" w:color="auto"/>
            <w:bottom w:val="none" w:sz="0" w:space="0" w:color="auto"/>
            <w:right w:val="none" w:sz="0" w:space="0" w:color="auto"/>
          </w:divBdr>
        </w:div>
        <w:div w:id="704643237">
          <w:marLeft w:val="547"/>
          <w:marRight w:val="0"/>
          <w:marTop w:val="72"/>
          <w:marBottom w:val="0"/>
          <w:divBdr>
            <w:top w:val="none" w:sz="0" w:space="0" w:color="auto"/>
            <w:left w:val="none" w:sz="0" w:space="0" w:color="auto"/>
            <w:bottom w:val="none" w:sz="0" w:space="0" w:color="auto"/>
            <w:right w:val="none" w:sz="0" w:space="0" w:color="auto"/>
          </w:divBdr>
        </w:div>
        <w:div w:id="643242930">
          <w:marLeft w:val="547"/>
          <w:marRight w:val="0"/>
          <w:marTop w:val="72"/>
          <w:marBottom w:val="0"/>
          <w:divBdr>
            <w:top w:val="none" w:sz="0" w:space="0" w:color="auto"/>
            <w:left w:val="none" w:sz="0" w:space="0" w:color="auto"/>
            <w:bottom w:val="none" w:sz="0" w:space="0" w:color="auto"/>
            <w:right w:val="none" w:sz="0" w:space="0" w:color="auto"/>
          </w:divBdr>
        </w:div>
        <w:div w:id="1492941212">
          <w:marLeft w:val="547"/>
          <w:marRight w:val="0"/>
          <w:marTop w:val="72"/>
          <w:marBottom w:val="0"/>
          <w:divBdr>
            <w:top w:val="none" w:sz="0" w:space="0" w:color="auto"/>
            <w:left w:val="none" w:sz="0" w:space="0" w:color="auto"/>
            <w:bottom w:val="none" w:sz="0" w:space="0" w:color="auto"/>
            <w:right w:val="none" w:sz="0" w:space="0" w:color="auto"/>
          </w:divBdr>
        </w:div>
        <w:div w:id="1505708069">
          <w:marLeft w:val="547"/>
          <w:marRight w:val="0"/>
          <w:marTop w:val="7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215824401349914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G8czHlPYXew&amp;t=1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1E6C-A065-034B-9486-51AD9B86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BLACKALL</dc:creator>
  <cp:lastModifiedBy>Seifu,AM (ug)</cp:lastModifiedBy>
  <cp:revision>12</cp:revision>
  <cp:lastPrinted>2020-06-23T11:39:00Z</cp:lastPrinted>
  <dcterms:created xsi:type="dcterms:W3CDTF">2024-09-23T15:03:00Z</dcterms:created>
  <dcterms:modified xsi:type="dcterms:W3CDTF">2024-10-04T19:01:00Z</dcterms:modified>
</cp:coreProperties>
</file>